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09" w:rsidRPr="00401DED" w:rsidRDefault="00821F09" w:rsidP="00BC47AC">
      <w:pPr>
        <w:tabs>
          <w:tab w:val="left" w:pos="851"/>
          <w:tab w:val="right" w:pos="1350"/>
        </w:tabs>
        <w:ind w:right="2601"/>
        <w:jc w:val="both"/>
        <w:rPr>
          <w:rFonts w:ascii="Arial" w:hAnsi="Arial" w:cs="Arial"/>
          <w:i/>
          <w:iCs/>
          <w:color w:val="000000"/>
          <w:u w:val="single"/>
          <w:lang w:val="de-DE"/>
        </w:rPr>
      </w:pPr>
      <w:bookmarkStart w:id="0" w:name="_GoBack"/>
      <w:bookmarkEnd w:id="0"/>
      <w:r w:rsidRPr="00401DED">
        <w:rPr>
          <w:rFonts w:ascii="Arial" w:hAnsi="Arial" w:cs="Arial"/>
          <w:i/>
          <w:iCs/>
          <w:color w:val="000000"/>
          <w:u w:val="single"/>
          <w:lang w:val="de-DE"/>
        </w:rPr>
        <w:t>Pressetext</w:t>
      </w:r>
      <w:r w:rsidR="00BC47AC">
        <w:rPr>
          <w:rFonts w:ascii="Arial" w:hAnsi="Arial" w:cs="Arial"/>
          <w:i/>
          <w:iCs/>
          <w:color w:val="000000"/>
          <w:u w:val="single"/>
          <w:lang w:val="de-DE"/>
        </w:rPr>
        <w:t xml:space="preserve"> </w:t>
      </w:r>
      <w:r>
        <w:rPr>
          <w:rFonts w:ascii="Arial" w:hAnsi="Arial" w:cs="Arial"/>
          <w:i/>
          <w:iCs/>
          <w:color w:val="000000"/>
          <w:u w:val="single"/>
          <w:lang w:val="de-DE"/>
        </w:rPr>
        <w:t xml:space="preserve">(ca. </w:t>
      </w:r>
      <w:r w:rsidRPr="00401DED">
        <w:rPr>
          <w:rFonts w:ascii="Arial" w:hAnsi="Arial" w:cs="Arial"/>
          <w:i/>
          <w:iCs/>
          <w:color w:val="000000"/>
          <w:u w:val="single"/>
          <w:lang w:val="de-DE"/>
        </w:rPr>
        <w:t>1.</w:t>
      </w:r>
      <w:r w:rsidR="000B3ECE">
        <w:rPr>
          <w:rFonts w:ascii="Arial" w:hAnsi="Arial" w:cs="Arial"/>
          <w:i/>
          <w:iCs/>
          <w:color w:val="000000"/>
          <w:u w:val="single"/>
          <w:lang w:val="de-DE"/>
        </w:rPr>
        <w:t>5</w:t>
      </w:r>
      <w:r w:rsidRPr="00401DED">
        <w:rPr>
          <w:rFonts w:ascii="Arial" w:hAnsi="Arial" w:cs="Arial"/>
          <w:i/>
          <w:iCs/>
          <w:color w:val="000000"/>
          <w:u w:val="single"/>
          <w:lang w:val="de-DE"/>
        </w:rPr>
        <w:t>00 Zeichen</w:t>
      </w:r>
      <w:r>
        <w:rPr>
          <w:rFonts w:ascii="Arial" w:hAnsi="Arial" w:cs="Arial"/>
          <w:i/>
          <w:iCs/>
          <w:color w:val="000000"/>
          <w:u w:val="single"/>
          <w:lang w:val="de-DE"/>
        </w:rPr>
        <w:t>)</w:t>
      </w:r>
    </w:p>
    <w:p w:rsidR="00821F09" w:rsidRDefault="00821F09" w:rsidP="00821F09">
      <w:pPr>
        <w:tabs>
          <w:tab w:val="left" w:pos="851"/>
          <w:tab w:val="right" w:pos="1350"/>
        </w:tabs>
        <w:ind w:right="2601"/>
        <w:jc w:val="both"/>
        <w:rPr>
          <w:rFonts w:ascii="Arial" w:hAnsi="Arial" w:cs="Arial"/>
          <w:color w:val="000000"/>
          <w:lang w:val="de-DE"/>
        </w:rPr>
      </w:pPr>
    </w:p>
    <w:p w:rsidR="00BC47AC" w:rsidRDefault="00BC47AC" w:rsidP="00821F09">
      <w:pPr>
        <w:tabs>
          <w:tab w:val="left" w:pos="851"/>
          <w:tab w:val="right" w:pos="1350"/>
        </w:tabs>
        <w:ind w:right="2601"/>
        <w:jc w:val="both"/>
        <w:rPr>
          <w:rFonts w:ascii="Arial" w:hAnsi="Arial" w:cs="Arial"/>
          <w:color w:val="000000"/>
          <w:lang w:val="de-DE"/>
        </w:rPr>
      </w:pPr>
    </w:p>
    <w:p w:rsidR="00821F09" w:rsidRPr="00401DED" w:rsidRDefault="00821F09" w:rsidP="00821F09">
      <w:pPr>
        <w:tabs>
          <w:tab w:val="left" w:pos="851"/>
          <w:tab w:val="right" w:pos="1350"/>
        </w:tabs>
        <w:ind w:right="2601"/>
        <w:jc w:val="both"/>
        <w:rPr>
          <w:rFonts w:ascii="Arial" w:hAnsi="Arial" w:cs="Arial"/>
          <w:caps/>
          <w:color w:val="000000"/>
          <w:sz w:val="36"/>
          <w:szCs w:val="36"/>
          <w:lang w:val="de-DE"/>
        </w:rPr>
      </w:pPr>
      <w:r w:rsidRPr="00401DED">
        <w:rPr>
          <w:rFonts w:ascii="Arial" w:hAnsi="Arial" w:cs="Arial"/>
          <w:color w:val="000000"/>
          <w:sz w:val="36"/>
          <w:szCs w:val="36"/>
          <w:lang w:val="de-DE"/>
        </w:rPr>
        <w:t>Häuser für Menschen</w:t>
      </w:r>
    </w:p>
    <w:p w:rsidR="00821F09" w:rsidRPr="00401DED" w:rsidRDefault="00821F09" w:rsidP="00821F09">
      <w:pPr>
        <w:tabs>
          <w:tab w:val="left" w:pos="851"/>
          <w:tab w:val="right" w:pos="1350"/>
        </w:tabs>
        <w:ind w:right="2601"/>
        <w:jc w:val="both"/>
        <w:rPr>
          <w:rFonts w:ascii="Arial" w:hAnsi="Arial" w:cs="Arial"/>
          <w:caps/>
          <w:color w:val="000000"/>
          <w:sz w:val="27"/>
          <w:szCs w:val="27"/>
          <w:lang w:val="de-DE"/>
        </w:rPr>
      </w:pPr>
      <w:r w:rsidRPr="00401DED">
        <w:rPr>
          <w:rFonts w:ascii="Arial" w:hAnsi="Arial" w:cs="Arial"/>
          <w:color w:val="000000"/>
          <w:sz w:val="27"/>
          <w:szCs w:val="27"/>
          <w:lang w:val="de-DE"/>
        </w:rPr>
        <w:t xml:space="preserve">Humaner Wohnbau </w:t>
      </w:r>
      <w:r>
        <w:rPr>
          <w:rFonts w:ascii="Arial" w:hAnsi="Arial" w:cs="Arial"/>
          <w:color w:val="000000"/>
          <w:sz w:val="27"/>
          <w:szCs w:val="27"/>
          <w:lang w:val="de-DE"/>
        </w:rPr>
        <w:t>i</w:t>
      </w:r>
      <w:r w:rsidRPr="00401DED">
        <w:rPr>
          <w:rFonts w:ascii="Arial" w:hAnsi="Arial" w:cs="Arial"/>
          <w:color w:val="000000"/>
          <w:sz w:val="27"/>
          <w:szCs w:val="27"/>
          <w:lang w:val="de-DE"/>
        </w:rPr>
        <w:t>n Österreich</w:t>
      </w:r>
    </w:p>
    <w:p w:rsidR="00821F09" w:rsidRPr="00401DED" w:rsidRDefault="00821F09" w:rsidP="00821F09">
      <w:pPr>
        <w:tabs>
          <w:tab w:val="left" w:pos="851"/>
          <w:tab w:val="right" w:pos="1350"/>
        </w:tabs>
        <w:ind w:right="2601"/>
        <w:jc w:val="both"/>
        <w:rPr>
          <w:rFonts w:ascii="Arial" w:eastAsia="SimSun" w:hAnsi="Arial" w:cs="Arial"/>
          <w:color w:val="000000"/>
          <w:lang w:val="de-DE" w:eastAsia="zh-CN"/>
        </w:rPr>
      </w:pPr>
    </w:p>
    <w:p w:rsidR="00821F09" w:rsidRPr="00401DED" w:rsidRDefault="00821F09" w:rsidP="00821F09">
      <w:pPr>
        <w:tabs>
          <w:tab w:val="left" w:pos="851"/>
          <w:tab w:val="right" w:pos="1350"/>
        </w:tabs>
        <w:ind w:right="2601"/>
        <w:jc w:val="both"/>
        <w:rPr>
          <w:rFonts w:ascii="Arial" w:hAnsi="Arial" w:cs="Arial"/>
          <w:caps/>
          <w:color w:val="000000"/>
          <w:lang w:val="de-DE"/>
        </w:rPr>
      </w:pPr>
      <w:r w:rsidRPr="00401DED">
        <w:rPr>
          <w:rFonts w:ascii="Arial" w:eastAsia="SimSun" w:hAnsi="Arial" w:cs="Arial"/>
          <w:color w:val="000000"/>
          <w:lang w:val="de-DE" w:eastAsia="zh-CN"/>
        </w:rPr>
        <w:t xml:space="preserve">von Reinhard </w:t>
      </w:r>
      <w:proofErr w:type="spellStart"/>
      <w:r w:rsidRPr="00401DED">
        <w:rPr>
          <w:rFonts w:ascii="Arial" w:eastAsia="SimSun" w:hAnsi="Arial" w:cs="Arial"/>
          <w:color w:val="000000"/>
          <w:lang w:val="de-DE" w:eastAsia="zh-CN"/>
        </w:rPr>
        <w:t>Seiß</w:t>
      </w:r>
      <w:proofErr w:type="spellEnd"/>
      <w:r w:rsidRPr="00401DED">
        <w:rPr>
          <w:rFonts w:ascii="Arial" w:eastAsia="SimSun" w:hAnsi="Arial" w:cs="Arial"/>
          <w:color w:val="000000"/>
          <w:lang w:val="de-DE" w:eastAsia="zh-CN"/>
        </w:rPr>
        <w:t xml:space="preserve"> (Wien 2013, 125 min)</w:t>
      </w:r>
    </w:p>
    <w:p w:rsidR="00821F09" w:rsidRDefault="00821F09" w:rsidP="00821F09">
      <w:pPr>
        <w:ind w:right="333"/>
        <w:jc w:val="both"/>
        <w:rPr>
          <w:rFonts w:ascii="Arial" w:hAnsi="Arial" w:cs="Arial"/>
          <w:lang w:val="de-DE"/>
        </w:rPr>
      </w:pPr>
    </w:p>
    <w:p w:rsidR="00821F09" w:rsidRPr="004C7E94" w:rsidRDefault="005A211D" w:rsidP="00821F09">
      <w:pPr>
        <w:ind w:right="333"/>
        <w:jc w:val="both"/>
        <w:rPr>
          <w:rFonts w:ascii="Arial" w:hAnsi="Arial" w:cs="Arial"/>
          <w:caps/>
          <w:lang w:val="de-DE"/>
        </w:rPr>
      </w:pPr>
      <w:r>
        <w:rPr>
          <w:rFonts w:ascii="Arial" w:hAnsi="Arial" w:cs="Arial"/>
          <w:lang w:val="de-DE"/>
        </w:rPr>
        <w:t xml:space="preserve">Der Großteil der </w:t>
      </w:r>
      <w:r w:rsidR="00D66BF9">
        <w:rPr>
          <w:rFonts w:ascii="Arial" w:hAnsi="Arial" w:cs="Arial"/>
          <w:lang w:val="de-DE"/>
        </w:rPr>
        <w:t xml:space="preserve">Schweizer, </w:t>
      </w:r>
      <w:r>
        <w:rPr>
          <w:rFonts w:ascii="Arial" w:hAnsi="Arial" w:cs="Arial"/>
          <w:lang w:val="de-DE"/>
        </w:rPr>
        <w:t xml:space="preserve">Deutschen </w:t>
      </w:r>
      <w:r w:rsidR="00D66BF9">
        <w:rPr>
          <w:rFonts w:ascii="Arial" w:hAnsi="Arial" w:cs="Arial"/>
          <w:lang w:val="de-DE"/>
        </w:rPr>
        <w:t xml:space="preserve">und Österreicher </w:t>
      </w:r>
      <w:r w:rsidR="00821F09" w:rsidRPr="004C7E94">
        <w:rPr>
          <w:rFonts w:ascii="Arial" w:hAnsi="Arial" w:cs="Arial"/>
          <w:lang w:val="de-DE"/>
        </w:rPr>
        <w:t>träum</w:t>
      </w:r>
      <w:r>
        <w:rPr>
          <w:rFonts w:ascii="Arial" w:hAnsi="Arial" w:cs="Arial"/>
          <w:lang w:val="de-DE"/>
        </w:rPr>
        <w:t xml:space="preserve">t den Wohntraum </w:t>
      </w:r>
      <w:r w:rsidR="00821F09" w:rsidRPr="004C7E94">
        <w:rPr>
          <w:rFonts w:ascii="Arial" w:hAnsi="Arial" w:cs="Arial"/>
          <w:lang w:val="de-DE"/>
        </w:rPr>
        <w:t xml:space="preserve">vom freistehenden Einfamilienhaus mit Garten – allen individuellen und gesellschaftlichen Nachteilen zum Trotz, ungeachtet der ökologischen und volkswirtschaftlichen Folgen. </w:t>
      </w:r>
      <w:r>
        <w:rPr>
          <w:rFonts w:ascii="Arial" w:hAnsi="Arial" w:cs="Arial"/>
          <w:lang w:val="de-DE"/>
        </w:rPr>
        <w:t xml:space="preserve">Auch, weil </w:t>
      </w:r>
      <w:r w:rsidR="00821F09" w:rsidRPr="004C7E94">
        <w:rPr>
          <w:rFonts w:ascii="Arial" w:hAnsi="Arial" w:cs="Arial"/>
          <w:lang w:val="de-DE"/>
        </w:rPr>
        <w:t>kompaktere Wohn- und Siedlungsformen selten befriedigende A</w:t>
      </w:r>
      <w:r>
        <w:rPr>
          <w:rFonts w:ascii="Arial" w:hAnsi="Arial" w:cs="Arial"/>
          <w:lang w:val="de-DE"/>
        </w:rPr>
        <w:t>ngebote schaffen</w:t>
      </w:r>
      <w:r w:rsidR="00821F09" w:rsidRPr="004C7E94">
        <w:rPr>
          <w:rFonts w:ascii="Arial" w:hAnsi="Arial" w:cs="Arial"/>
          <w:lang w:val="de-DE"/>
        </w:rPr>
        <w:t xml:space="preserve">. In den Städten dominiert ein rationeller Massenwohnbau „von der Stange“, der Bedürfnisse nach sozialen Kontakten und nachbarschaftlicher Gemeinschaft, nach Freizeitgestaltung und persönlicher Selbstverwirklichung </w:t>
      </w:r>
      <w:r w:rsidR="00821F09">
        <w:rPr>
          <w:rFonts w:ascii="Arial" w:hAnsi="Arial" w:cs="Arial"/>
          <w:lang w:val="de-DE"/>
        </w:rPr>
        <w:t xml:space="preserve">weitgehend </w:t>
      </w:r>
      <w:r w:rsidR="00821F09" w:rsidRPr="004C7E94">
        <w:rPr>
          <w:rFonts w:ascii="Arial" w:hAnsi="Arial" w:cs="Arial"/>
          <w:lang w:val="de-DE"/>
        </w:rPr>
        <w:t>ignoriert. Die Flucht ins Grüne wird so zur verständlichen Reaktion auf den herkömmlichen Wohnbau sowie auf die Entwicklung unserer Städte allgemein.</w:t>
      </w:r>
    </w:p>
    <w:p w:rsidR="00821F09" w:rsidRPr="004C7E94" w:rsidRDefault="00821F09" w:rsidP="00821F09">
      <w:pPr>
        <w:ind w:right="333"/>
        <w:jc w:val="both"/>
        <w:rPr>
          <w:rFonts w:ascii="Arial" w:hAnsi="Arial" w:cs="Arial"/>
          <w:caps/>
          <w:lang w:val="de-DE"/>
        </w:rPr>
      </w:pPr>
    </w:p>
    <w:p w:rsidR="00821F09" w:rsidRPr="004C7E94" w:rsidRDefault="00821F09" w:rsidP="00821F09">
      <w:pPr>
        <w:ind w:right="333"/>
        <w:jc w:val="both"/>
        <w:rPr>
          <w:rFonts w:ascii="Arial" w:hAnsi="Arial" w:cs="Arial"/>
          <w:caps/>
          <w:lang w:val="de-DE"/>
        </w:rPr>
      </w:pPr>
      <w:r>
        <w:rPr>
          <w:rFonts w:ascii="Arial" w:hAnsi="Arial" w:cs="Arial"/>
          <w:lang w:val="de-DE"/>
        </w:rPr>
        <w:t xml:space="preserve">Der </w:t>
      </w:r>
      <w:r w:rsidR="005A211D">
        <w:rPr>
          <w:rFonts w:ascii="Arial" w:hAnsi="Arial" w:cs="Arial"/>
          <w:lang w:val="de-DE"/>
        </w:rPr>
        <w:t xml:space="preserve">Wiener </w:t>
      </w:r>
      <w:r>
        <w:rPr>
          <w:rFonts w:ascii="Arial" w:hAnsi="Arial" w:cs="Arial"/>
          <w:lang w:val="de-DE"/>
        </w:rPr>
        <w:t xml:space="preserve">Stadtplaner Reinhard </w:t>
      </w:r>
      <w:proofErr w:type="spellStart"/>
      <w:r>
        <w:rPr>
          <w:rFonts w:ascii="Arial" w:hAnsi="Arial" w:cs="Arial"/>
          <w:lang w:val="de-DE"/>
        </w:rPr>
        <w:t>Seiß</w:t>
      </w:r>
      <w:proofErr w:type="spellEnd"/>
      <w:r w:rsidRPr="004C7E9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z</w:t>
      </w:r>
      <w:r w:rsidRPr="004C7E94">
        <w:rPr>
          <w:rFonts w:ascii="Arial" w:hAnsi="Arial" w:cs="Arial"/>
          <w:lang w:val="de-DE"/>
        </w:rPr>
        <w:t>eigt</w:t>
      </w:r>
      <w:r>
        <w:rPr>
          <w:rFonts w:ascii="Arial" w:hAnsi="Arial" w:cs="Arial"/>
          <w:lang w:val="de-DE"/>
        </w:rPr>
        <w:t xml:space="preserve"> in seinem aktuellen Film</w:t>
      </w:r>
      <w:r w:rsidRPr="004C7E94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 xml:space="preserve">ass </w:t>
      </w:r>
      <w:r>
        <w:rPr>
          <w:rFonts w:ascii="Arial" w:hAnsi="Arial" w:cs="Arial"/>
          <w:lang w:val="de-DE"/>
        </w:rPr>
        <w:t>e</w:t>
      </w:r>
      <w:r w:rsidRPr="004C7E94">
        <w:rPr>
          <w:rFonts w:ascii="Arial" w:hAnsi="Arial" w:cs="Arial"/>
          <w:lang w:val="de-DE"/>
        </w:rPr>
        <w:t xml:space="preserve">s Alternativen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 xml:space="preserve">azu </w:t>
      </w:r>
      <w:r>
        <w:rPr>
          <w:rFonts w:ascii="Arial" w:hAnsi="Arial" w:cs="Arial"/>
          <w:lang w:val="de-DE"/>
        </w:rPr>
        <w:t>g</w:t>
      </w:r>
      <w:r w:rsidRPr="004C7E94">
        <w:rPr>
          <w:rFonts w:ascii="Arial" w:hAnsi="Arial" w:cs="Arial"/>
          <w:lang w:val="de-DE"/>
        </w:rPr>
        <w:t xml:space="preserve">ibt,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 xml:space="preserve">ie </w:t>
      </w:r>
      <w:r>
        <w:rPr>
          <w:rFonts w:ascii="Arial" w:hAnsi="Arial" w:cs="Arial"/>
          <w:lang w:val="de-DE"/>
        </w:rPr>
        <w:t>s</w:t>
      </w:r>
      <w:r w:rsidRPr="004C7E94">
        <w:rPr>
          <w:rFonts w:ascii="Arial" w:hAnsi="Arial" w:cs="Arial"/>
          <w:lang w:val="de-DE"/>
        </w:rPr>
        <w:t xml:space="preserve">owohl </w:t>
      </w:r>
      <w:r>
        <w:rPr>
          <w:rFonts w:ascii="Arial" w:hAnsi="Arial" w:cs="Arial"/>
          <w:lang w:val="de-DE"/>
        </w:rPr>
        <w:t>e</w:t>
      </w:r>
      <w:r w:rsidRPr="004C7E94">
        <w:rPr>
          <w:rFonts w:ascii="Arial" w:hAnsi="Arial" w:cs="Arial"/>
          <w:lang w:val="de-DE"/>
        </w:rPr>
        <w:t xml:space="preserve">ine </w:t>
      </w:r>
      <w:r>
        <w:rPr>
          <w:rFonts w:ascii="Arial" w:hAnsi="Arial" w:cs="Arial"/>
          <w:lang w:val="de-DE"/>
        </w:rPr>
        <w:t>u</w:t>
      </w:r>
      <w:r w:rsidRPr="004C7E94">
        <w:rPr>
          <w:rFonts w:ascii="Arial" w:hAnsi="Arial" w:cs="Arial"/>
          <w:lang w:val="de-DE"/>
        </w:rPr>
        <w:t xml:space="preserve">mfassende Wohnzufriedenheit </w:t>
      </w:r>
      <w:r>
        <w:rPr>
          <w:rFonts w:ascii="Arial" w:hAnsi="Arial" w:cs="Arial"/>
          <w:lang w:val="de-DE"/>
        </w:rPr>
        <w:t>a</w:t>
      </w:r>
      <w:r w:rsidRPr="004C7E94">
        <w:rPr>
          <w:rFonts w:ascii="Arial" w:hAnsi="Arial" w:cs="Arial"/>
          <w:lang w:val="de-DE"/>
        </w:rPr>
        <w:t xml:space="preserve">ls </w:t>
      </w:r>
      <w:r>
        <w:rPr>
          <w:rFonts w:ascii="Arial" w:hAnsi="Arial" w:cs="Arial"/>
          <w:lang w:val="de-DE"/>
        </w:rPr>
        <w:t>a</w:t>
      </w:r>
      <w:r w:rsidRPr="004C7E94">
        <w:rPr>
          <w:rFonts w:ascii="Arial" w:hAnsi="Arial" w:cs="Arial"/>
          <w:lang w:val="de-DE"/>
        </w:rPr>
        <w:t xml:space="preserve">uch </w:t>
      </w:r>
      <w:r>
        <w:rPr>
          <w:rFonts w:ascii="Arial" w:hAnsi="Arial" w:cs="Arial"/>
          <w:lang w:val="de-DE"/>
        </w:rPr>
        <w:t>e</w:t>
      </w:r>
      <w:r w:rsidRPr="004C7E94">
        <w:rPr>
          <w:rFonts w:ascii="Arial" w:hAnsi="Arial" w:cs="Arial"/>
          <w:lang w:val="de-DE"/>
        </w:rPr>
        <w:t xml:space="preserve">ine </w:t>
      </w:r>
      <w:r>
        <w:rPr>
          <w:rFonts w:ascii="Arial" w:hAnsi="Arial" w:cs="Arial"/>
          <w:lang w:val="de-DE"/>
        </w:rPr>
        <w:t>h</w:t>
      </w:r>
      <w:r w:rsidRPr="004C7E94">
        <w:rPr>
          <w:rFonts w:ascii="Arial" w:hAnsi="Arial" w:cs="Arial"/>
          <w:lang w:val="de-DE"/>
        </w:rPr>
        <w:t xml:space="preserve">ohe Nachhaltigkeit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 xml:space="preserve">es Wohn- </w:t>
      </w:r>
      <w:r>
        <w:rPr>
          <w:rFonts w:ascii="Arial" w:hAnsi="Arial" w:cs="Arial"/>
          <w:lang w:val="de-DE"/>
        </w:rPr>
        <w:t>u</w:t>
      </w:r>
      <w:r w:rsidRPr="004C7E94">
        <w:rPr>
          <w:rFonts w:ascii="Arial" w:hAnsi="Arial" w:cs="Arial"/>
          <w:lang w:val="de-DE"/>
        </w:rPr>
        <w:t xml:space="preserve">nd Siedlungsbaus </w:t>
      </w:r>
      <w:r>
        <w:rPr>
          <w:rFonts w:ascii="Arial" w:hAnsi="Arial" w:cs="Arial"/>
          <w:lang w:val="de-DE"/>
        </w:rPr>
        <w:t>e</w:t>
      </w:r>
      <w:r w:rsidRPr="004C7E94">
        <w:rPr>
          <w:rFonts w:ascii="Arial" w:hAnsi="Arial" w:cs="Arial"/>
          <w:lang w:val="de-DE"/>
        </w:rPr>
        <w:t xml:space="preserve">rmöglichen – </w:t>
      </w:r>
      <w:r>
        <w:rPr>
          <w:rFonts w:ascii="Arial" w:hAnsi="Arial" w:cs="Arial"/>
          <w:lang w:val="de-DE"/>
        </w:rPr>
        <w:t>o</w:t>
      </w:r>
      <w:r w:rsidRPr="004C7E94">
        <w:rPr>
          <w:rFonts w:ascii="Arial" w:hAnsi="Arial" w:cs="Arial"/>
          <w:lang w:val="de-DE"/>
        </w:rPr>
        <w:t xml:space="preserve">b </w:t>
      </w:r>
      <w:r>
        <w:rPr>
          <w:rFonts w:ascii="Arial" w:hAnsi="Arial" w:cs="Arial"/>
          <w:lang w:val="de-DE"/>
        </w:rPr>
        <w:t>i</w:t>
      </w:r>
      <w:r w:rsidRPr="004C7E94">
        <w:rPr>
          <w:rFonts w:ascii="Arial" w:hAnsi="Arial" w:cs="Arial"/>
          <w:lang w:val="de-DE"/>
        </w:rPr>
        <w:t xml:space="preserve">m </w:t>
      </w:r>
      <w:r>
        <w:rPr>
          <w:rFonts w:ascii="Arial" w:hAnsi="Arial" w:cs="Arial"/>
          <w:lang w:val="de-DE"/>
        </w:rPr>
        <w:t>s</w:t>
      </w:r>
      <w:r w:rsidRPr="004C7E94">
        <w:rPr>
          <w:rFonts w:ascii="Arial" w:hAnsi="Arial" w:cs="Arial"/>
          <w:lang w:val="de-DE"/>
        </w:rPr>
        <w:t xml:space="preserve">tädtischen, </w:t>
      </w:r>
      <w:r>
        <w:rPr>
          <w:rFonts w:ascii="Arial" w:hAnsi="Arial" w:cs="Arial"/>
          <w:lang w:val="de-DE"/>
        </w:rPr>
        <w:t>v</w:t>
      </w:r>
      <w:r w:rsidRPr="004C7E94">
        <w:rPr>
          <w:rFonts w:ascii="Arial" w:hAnsi="Arial" w:cs="Arial"/>
          <w:lang w:val="de-DE"/>
        </w:rPr>
        <w:t xml:space="preserve">orstädtischen </w:t>
      </w:r>
      <w:r>
        <w:rPr>
          <w:rFonts w:ascii="Arial" w:hAnsi="Arial" w:cs="Arial"/>
          <w:lang w:val="de-DE"/>
        </w:rPr>
        <w:t>o</w:t>
      </w:r>
      <w:r w:rsidRPr="004C7E94">
        <w:rPr>
          <w:rFonts w:ascii="Arial" w:hAnsi="Arial" w:cs="Arial"/>
          <w:lang w:val="de-DE"/>
        </w:rPr>
        <w:t xml:space="preserve">der </w:t>
      </w:r>
      <w:r>
        <w:rPr>
          <w:rFonts w:ascii="Arial" w:hAnsi="Arial" w:cs="Arial"/>
          <w:lang w:val="de-DE"/>
        </w:rPr>
        <w:t>s</w:t>
      </w:r>
      <w:r w:rsidRPr="004C7E94">
        <w:rPr>
          <w:rFonts w:ascii="Arial" w:hAnsi="Arial" w:cs="Arial"/>
          <w:lang w:val="de-DE"/>
        </w:rPr>
        <w:t xml:space="preserve">uburbanen Raum, </w:t>
      </w:r>
      <w:r>
        <w:rPr>
          <w:rFonts w:ascii="Arial" w:hAnsi="Arial" w:cs="Arial"/>
          <w:lang w:val="de-DE"/>
        </w:rPr>
        <w:t>s</w:t>
      </w:r>
      <w:r w:rsidRPr="004C7E94">
        <w:rPr>
          <w:rFonts w:ascii="Arial" w:hAnsi="Arial" w:cs="Arial"/>
          <w:lang w:val="de-DE"/>
        </w:rPr>
        <w:t xml:space="preserve">owohl </w:t>
      </w:r>
      <w:r>
        <w:rPr>
          <w:rFonts w:ascii="Arial" w:hAnsi="Arial" w:cs="Arial"/>
          <w:lang w:val="de-DE"/>
        </w:rPr>
        <w:t>h</w:t>
      </w:r>
      <w:r w:rsidRPr="004C7E94">
        <w:rPr>
          <w:rFonts w:ascii="Arial" w:hAnsi="Arial" w:cs="Arial"/>
          <w:lang w:val="de-DE"/>
        </w:rPr>
        <w:t xml:space="preserve">eute </w:t>
      </w:r>
      <w:r>
        <w:rPr>
          <w:rFonts w:ascii="Arial" w:hAnsi="Arial" w:cs="Arial"/>
          <w:lang w:val="de-DE"/>
        </w:rPr>
        <w:t>w</w:t>
      </w:r>
      <w:r w:rsidRPr="004C7E94">
        <w:rPr>
          <w:rFonts w:ascii="Arial" w:hAnsi="Arial" w:cs="Arial"/>
          <w:lang w:val="de-DE"/>
        </w:rPr>
        <w:t xml:space="preserve">ie </w:t>
      </w:r>
      <w:r>
        <w:rPr>
          <w:rFonts w:ascii="Arial" w:hAnsi="Arial" w:cs="Arial"/>
          <w:lang w:val="de-DE"/>
        </w:rPr>
        <w:t>s</w:t>
      </w:r>
      <w:r w:rsidRPr="004C7E94">
        <w:rPr>
          <w:rFonts w:ascii="Arial" w:hAnsi="Arial" w:cs="Arial"/>
          <w:lang w:val="de-DE"/>
        </w:rPr>
        <w:t xml:space="preserve">chon </w:t>
      </w:r>
      <w:r>
        <w:rPr>
          <w:rFonts w:ascii="Arial" w:hAnsi="Arial" w:cs="Arial"/>
          <w:lang w:val="de-DE"/>
        </w:rPr>
        <w:t>v</w:t>
      </w:r>
      <w:r w:rsidRPr="004C7E94">
        <w:rPr>
          <w:rFonts w:ascii="Arial" w:hAnsi="Arial" w:cs="Arial"/>
          <w:lang w:val="de-DE"/>
        </w:rPr>
        <w:t xml:space="preserve">or 40 Jahren. Vier </w:t>
      </w:r>
      <w:r>
        <w:rPr>
          <w:rFonts w:ascii="Arial" w:hAnsi="Arial" w:cs="Arial"/>
          <w:lang w:val="de-DE"/>
        </w:rPr>
        <w:t>z</w:t>
      </w:r>
      <w:r w:rsidRPr="004C7E94">
        <w:rPr>
          <w:rFonts w:ascii="Arial" w:hAnsi="Arial" w:cs="Arial"/>
          <w:lang w:val="de-DE"/>
        </w:rPr>
        <w:t>eitlose „</w:t>
      </w:r>
      <w:proofErr w:type="spellStart"/>
      <w:r>
        <w:rPr>
          <w:rFonts w:ascii="Arial" w:hAnsi="Arial" w:cs="Arial"/>
          <w:lang w:val="de-DE"/>
        </w:rPr>
        <w:t>b</w:t>
      </w:r>
      <w:r w:rsidRPr="004C7E94">
        <w:rPr>
          <w:rFonts w:ascii="Arial" w:hAnsi="Arial" w:cs="Arial"/>
          <w:lang w:val="de-DE"/>
        </w:rPr>
        <w:t>est</w:t>
      </w:r>
      <w:proofErr w:type="spellEnd"/>
      <w:r w:rsidRPr="004C7E94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</w:t>
      </w:r>
      <w:r w:rsidRPr="004C7E94">
        <w:rPr>
          <w:rFonts w:ascii="Arial" w:hAnsi="Arial" w:cs="Arial"/>
          <w:lang w:val="de-DE"/>
        </w:rPr>
        <w:t>ractices</w:t>
      </w:r>
      <w:proofErr w:type="spellEnd"/>
      <w:r w:rsidRPr="004C7E94">
        <w:rPr>
          <w:rFonts w:ascii="Arial" w:hAnsi="Arial" w:cs="Arial"/>
          <w:lang w:val="de-DE"/>
        </w:rPr>
        <w:t xml:space="preserve">“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 xml:space="preserve">es </w:t>
      </w:r>
      <w:r>
        <w:rPr>
          <w:rFonts w:ascii="Arial" w:hAnsi="Arial" w:cs="Arial"/>
          <w:lang w:val="de-DE"/>
        </w:rPr>
        <w:t>ö</w:t>
      </w:r>
      <w:r w:rsidRPr="004C7E94">
        <w:rPr>
          <w:rFonts w:ascii="Arial" w:hAnsi="Arial" w:cs="Arial"/>
          <w:lang w:val="de-DE"/>
        </w:rPr>
        <w:t xml:space="preserve">sterreichischen Wohnbaus –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 xml:space="preserve">ie Gartenstadt Puchenau </w:t>
      </w:r>
      <w:r>
        <w:rPr>
          <w:rFonts w:ascii="Arial" w:hAnsi="Arial" w:cs="Arial"/>
          <w:lang w:val="de-DE"/>
        </w:rPr>
        <w:t>v</w:t>
      </w:r>
      <w:r w:rsidRPr="004C7E94">
        <w:rPr>
          <w:rFonts w:ascii="Arial" w:hAnsi="Arial" w:cs="Arial"/>
          <w:lang w:val="de-DE"/>
        </w:rPr>
        <w:t xml:space="preserve">on Roland Rainer,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 xml:space="preserve">er Wohnpark Alt </w:t>
      </w:r>
      <w:proofErr w:type="spellStart"/>
      <w:r w:rsidRPr="004C7E94">
        <w:rPr>
          <w:rFonts w:ascii="Arial" w:hAnsi="Arial" w:cs="Arial"/>
          <w:lang w:val="de-DE"/>
        </w:rPr>
        <w:t>Erlaa</w:t>
      </w:r>
      <w:proofErr w:type="spellEnd"/>
      <w:r w:rsidRPr="004C7E9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v</w:t>
      </w:r>
      <w:r w:rsidRPr="004C7E94">
        <w:rPr>
          <w:rFonts w:ascii="Arial" w:hAnsi="Arial" w:cs="Arial"/>
          <w:lang w:val="de-DE"/>
        </w:rPr>
        <w:t xml:space="preserve">on Harry Glück,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 xml:space="preserve">as Nachbarschaftliche Wohnen </w:t>
      </w:r>
      <w:proofErr w:type="spellStart"/>
      <w:r w:rsidRPr="004C7E94">
        <w:rPr>
          <w:rFonts w:ascii="Arial" w:hAnsi="Arial" w:cs="Arial"/>
          <w:lang w:val="de-DE"/>
        </w:rPr>
        <w:t>Guglmugl</w:t>
      </w:r>
      <w:proofErr w:type="spellEnd"/>
      <w:r w:rsidRPr="004C7E9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v</w:t>
      </w:r>
      <w:r w:rsidRPr="004C7E94">
        <w:rPr>
          <w:rFonts w:ascii="Arial" w:hAnsi="Arial" w:cs="Arial"/>
          <w:lang w:val="de-DE"/>
        </w:rPr>
        <w:t xml:space="preserve">on Fritz </w:t>
      </w:r>
      <w:proofErr w:type="spellStart"/>
      <w:r w:rsidRPr="004C7E94">
        <w:rPr>
          <w:rFonts w:ascii="Arial" w:hAnsi="Arial" w:cs="Arial"/>
          <w:lang w:val="de-DE"/>
        </w:rPr>
        <w:t>Matzinger</w:t>
      </w:r>
      <w:proofErr w:type="spellEnd"/>
      <w:r w:rsidRPr="004C7E9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</w:t>
      </w:r>
      <w:r w:rsidRPr="004C7E94">
        <w:rPr>
          <w:rFonts w:ascii="Arial" w:hAnsi="Arial" w:cs="Arial"/>
          <w:lang w:val="de-DE"/>
        </w:rPr>
        <w:t xml:space="preserve">owie Sargfabrik </w:t>
      </w:r>
      <w:r>
        <w:rPr>
          <w:rFonts w:ascii="Arial" w:hAnsi="Arial" w:cs="Arial"/>
          <w:lang w:val="de-DE"/>
        </w:rPr>
        <w:t>u</w:t>
      </w:r>
      <w:r w:rsidRPr="004C7E94">
        <w:rPr>
          <w:rFonts w:ascii="Arial" w:hAnsi="Arial" w:cs="Arial"/>
          <w:lang w:val="de-DE"/>
        </w:rPr>
        <w:t xml:space="preserve">nd Miss Sargfabrik </w:t>
      </w:r>
      <w:r>
        <w:rPr>
          <w:rFonts w:ascii="Arial" w:hAnsi="Arial" w:cs="Arial"/>
          <w:lang w:val="de-DE"/>
        </w:rPr>
        <w:t>v</w:t>
      </w:r>
      <w:r w:rsidRPr="004C7E94">
        <w:rPr>
          <w:rFonts w:ascii="Arial" w:hAnsi="Arial" w:cs="Arial"/>
          <w:lang w:val="de-DE"/>
        </w:rPr>
        <w:t>om Baukünstlerkollektiv B</w:t>
      </w:r>
      <w:r>
        <w:rPr>
          <w:rFonts w:ascii="Arial" w:hAnsi="Arial" w:cs="Arial"/>
          <w:lang w:val="de-DE"/>
        </w:rPr>
        <w:t>KK</w:t>
      </w:r>
      <w:r w:rsidRPr="004C7E94">
        <w:rPr>
          <w:rFonts w:ascii="Arial" w:hAnsi="Arial" w:cs="Arial"/>
          <w:lang w:val="de-DE"/>
        </w:rPr>
        <w:t>-2 / B</w:t>
      </w:r>
      <w:r>
        <w:rPr>
          <w:rFonts w:ascii="Arial" w:hAnsi="Arial" w:cs="Arial"/>
          <w:lang w:val="de-DE"/>
        </w:rPr>
        <w:t>KK</w:t>
      </w:r>
      <w:r w:rsidRPr="004C7E94">
        <w:rPr>
          <w:rFonts w:ascii="Arial" w:hAnsi="Arial" w:cs="Arial"/>
          <w:lang w:val="de-DE"/>
        </w:rPr>
        <w:t xml:space="preserve">-3 – </w:t>
      </w:r>
      <w:r>
        <w:rPr>
          <w:rFonts w:ascii="Arial" w:hAnsi="Arial" w:cs="Arial"/>
          <w:lang w:val="de-DE"/>
        </w:rPr>
        <w:t>wie auch die dahinter stehenden Architekten und ihre Philosophien f</w:t>
      </w:r>
      <w:r w:rsidRPr="004C7E94">
        <w:rPr>
          <w:rFonts w:ascii="Arial" w:hAnsi="Arial" w:cs="Arial"/>
          <w:lang w:val="de-DE"/>
        </w:rPr>
        <w:t xml:space="preserve">ühren </w:t>
      </w:r>
      <w:r>
        <w:rPr>
          <w:rFonts w:ascii="Arial" w:hAnsi="Arial" w:cs="Arial"/>
          <w:lang w:val="de-DE"/>
        </w:rPr>
        <w:t>v</w:t>
      </w:r>
      <w:r w:rsidRPr="004C7E94">
        <w:rPr>
          <w:rFonts w:ascii="Arial" w:hAnsi="Arial" w:cs="Arial"/>
          <w:lang w:val="de-DE"/>
        </w:rPr>
        <w:t xml:space="preserve">or Augen, </w:t>
      </w:r>
      <w:r>
        <w:rPr>
          <w:rFonts w:ascii="Arial" w:hAnsi="Arial" w:cs="Arial"/>
          <w:lang w:val="de-DE"/>
        </w:rPr>
        <w:t>w</w:t>
      </w:r>
      <w:r w:rsidRPr="004C7E94">
        <w:rPr>
          <w:rFonts w:ascii="Arial" w:hAnsi="Arial" w:cs="Arial"/>
          <w:lang w:val="de-DE"/>
        </w:rPr>
        <w:t xml:space="preserve">orauf </w:t>
      </w:r>
      <w:r>
        <w:rPr>
          <w:rFonts w:ascii="Arial" w:hAnsi="Arial" w:cs="Arial"/>
          <w:lang w:val="de-DE"/>
        </w:rPr>
        <w:t>e</w:t>
      </w:r>
      <w:r w:rsidRPr="004C7E94">
        <w:rPr>
          <w:rFonts w:ascii="Arial" w:hAnsi="Arial" w:cs="Arial"/>
          <w:lang w:val="de-DE"/>
        </w:rPr>
        <w:t xml:space="preserve">s </w:t>
      </w:r>
      <w:r>
        <w:rPr>
          <w:rFonts w:ascii="Arial" w:hAnsi="Arial" w:cs="Arial"/>
          <w:lang w:val="de-DE"/>
        </w:rPr>
        <w:t>a</w:t>
      </w:r>
      <w:r w:rsidRPr="004C7E94">
        <w:rPr>
          <w:rFonts w:ascii="Arial" w:hAnsi="Arial" w:cs="Arial"/>
          <w:lang w:val="de-DE"/>
        </w:rPr>
        <w:t xml:space="preserve">nkommt,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 xml:space="preserve">amit </w:t>
      </w:r>
      <w:r>
        <w:rPr>
          <w:rFonts w:ascii="Arial" w:hAnsi="Arial" w:cs="Arial"/>
          <w:lang w:val="de-DE"/>
        </w:rPr>
        <w:t>e</w:t>
      </w:r>
      <w:r w:rsidRPr="004C7E94">
        <w:rPr>
          <w:rFonts w:ascii="Arial" w:hAnsi="Arial" w:cs="Arial"/>
          <w:lang w:val="de-DE"/>
        </w:rPr>
        <w:t xml:space="preserve">in Haus </w:t>
      </w:r>
      <w:r>
        <w:rPr>
          <w:rFonts w:ascii="Arial" w:hAnsi="Arial" w:cs="Arial"/>
          <w:lang w:val="de-DE"/>
        </w:rPr>
        <w:t>n</w:t>
      </w:r>
      <w:r w:rsidRPr="004C7E94">
        <w:rPr>
          <w:rFonts w:ascii="Arial" w:hAnsi="Arial" w:cs="Arial"/>
          <w:lang w:val="de-DE"/>
        </w:rPr>
        <w:t xml:space="preserve">icht </w:t>
      </w:r>
      <w:r>
        <w:rPr>
          <w:rFonts w:ascii="Arial" w:hAnsi="Arial" w:cs="Arial"/>
          <w:lang w:val="de-DE"/>
        </w:rPr>
        <w:t>n</w:t>
      </w:r>
      <w:r w:rsidRPr="004C7E94">
        <w:rPr>
          <w:rFonts w:ascii="Arial" w:hAnsi="Arial" w:cs="Arial"/>
          <w:lang w:val="de-DE"/>
        </w:rPr>
        <w:t xml:space="preserve">ur Wohn- </w:t>
      </w:r>
      <w:r>
        <w:rPr>
          <w:rFonts w:ascii="Arial" w:hAnsi="Arial" w:cs="Arial"/>
          <w:lang w:val="de-DE"/>
        </w:rPr>
        <w:t>u</w:t>
      </w:r>
      <w:r w:rsidRPr="004C7E94">
        <w:rPr>
          <w:rFonts w:ascii="Arial" w:hAnsi="Arial" w:cs="Arial"/>
          <w:lang w:val="de-DE"/>
        </w:rPr>
        <w:t xml:space="preserve">nd Schlafstätte </w:t>
      </w:r>
      <w:r>
        <w:rPr>
          <w:rFonts w:ascii="Arial" w:hAnsi="Arial" w:cs="Arial"/>
          <w:lang w:val="de-DE"/>
        </w:rPr>
        <w:t>i</w:t>
      </w:r>
      <w:r w:rsidRPr="004C7E94">
        <w:rPr>
          <w:rFonts w:ascii="Arial" w:hAnsi="Arial" w:cs="Arial"/>
          <w:lang w:val="de-DE"/>
        </w:rPr>
        <w:t xml:space="preserve">st, </w:t>
      </w:r>
      <w:r>
        <w:rPr>
          <w:rFonts w:ascii="Arial" w:hAnsi="Arial" w:cs="Arial"/>
          <w:lang w:val="de-DE"/>
        </w:rPr>
        <w:t>s</w:t>
      </w:r>
      <w:r w:rsidRPr="004C7E94">
        <w:rPr>
          <w:rFonts w:ascii="Arial" w:hAnsi="Arial" w:cs="Arial"/>
          <w:lang w:val="de-DE"/>
        </w:rPr>
        <w:t xml:space="preserve">ondern </w:t>
      </w:r>
      <w:r>
        <w:rPr>
          <w:rFonts w:ascii="Arial" w:hAnsi="Arial" w:cs="Arial"/>
          <w:lang w:val="de-DE"/>
        </w:rPr>
        <w:t>g</w:t>
      </w:r>
      <w:r w:rsidRPr="004C7E94">
        <w:rPr>
          <w:rFonts w:ascii="Arial" w:hAnsi="Arial" w:cs="Arial"/>
          <w:lang w:val="de-DE"/>
        </w:rPr>
        <w:t xml:space="preserve">anzheitlicher Lebensmittelpunkt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>es Menschen.</w:t>
      </w:r>
    </w:p>
    <w:p w:rsidR="00821F09" w:rsidRPr="004C7E94" w:rsidRDefault="00821F09" w:rsidP="00821F09">
      <w:pPr>
        <w:tabs>
          <w:tab w:val="left" w:pos="851"/>
          <w:tab w:val="right" w:pos="1350"/>
        </w:tabs>
        <w:ind w:right="333"/>
        <w:jc w:val="both"/>
        <w:rPr>
          <w:rFonts w:ascii="Arial" w:hAnsi="Arial" w:cs="Arial"/>
          <w:caps/>
          <w:lang w:val="de-DE"/>
        </w:rPr>
      </w:pPr>
    </w:p>
    <w:p w:rsidR="00821F09" w:rsidRPr="001E3639" w:rsidRDefault="00821F09" w:rsidP="004D7595">
      <w:pPr>
        <w:jc w:val="both"/>
        <w:rPr>
          <w:rFonts w:ascii="Arial" w:hAnsi="Arial" w:cs="Arial"/>
          <w:lang w:val="de-DE"/>
        </w:rPr>
      </w:pPr>
      <w:r w:rsidRPr="001E3639">
        <w:rPr>
          <w:rFonts w:ascii="Arial" w:hAnsi="Arial" w:cs="Arial"/>
          <w:lang w:val="de-DE"/>
        </w:rPr>
        <w:t xml:space="preserve">Als DVD ist </w:t>
      </w:r>
      <w:r w:rsidR="000B3ECE" w:rsidRPr="001E3639">
        <w:rPr>
          <w:rFonts w:ascii="Arial" w:hAnsi="Arial" w:cs="Arial"/>
          <w:lang w:val="de-DE"/>
        </w:rPr>
        <w:t>d</w:t>
      </w:r>
      <w:r w:rsidR="000B3ECE">
        <w:rPr>
          <w:rFonts w:ascii="Arial" w:hAnsi="Arial" w:cs="Arial"/>
          <w:lang w:val="de-DE"/>
        </w:rPr>
        <w:t>er</w:t>
      </w:r>
      <w:r w:rsidR="000B3ECE" w:rsidRPr="001E3639">
        <w:rPr>
          <w:rFonts w:ascii="Arial" w:hAnsi="Arial" w:cs="Arial"/>
          <w:lang w:val="de-DE"/>
        </w:rPr>
        <w:t xml:space="preserve"> </w:t>
      </w:r>
      <w:r w:rsidR="000B3ECE">
        <w:rPr>
          <w:rFonts w:ascii="Arial" w:hAnsi="Arial" w:cs="Arial"/>
          <w:lang w:val="de-DE"/>
        </w:rPr>
        <w:t>Film</w:t>
      </w:r>
      <w:r w:rsidR="000B3ECE" w:rsidRPr="001E3639">
        <w:rPr>
          <w:rFonts w:ascii="Arial" w:hAnsi="Arial" w:cs="Arial"/>
          <w:lang w:val="de-DE"/>
        </w:rPr>
        <w:t xml:space="preserve"> </w:t>
      </w:r>
      <w:r w:rsidRPr="001E3639">
        <w:rPr>
          <w:rFonts w:ascii="Arial" w:hAnsi="Arial" w:cs="Arial"/>
          <w:lang w:val="de-DE"/>
        </w:rPr>
        <w:t xml:space="preserve">im </w:t>
      </w:r>
      <w:proofErr w:type="spellStart"/>
      <w:r w:rsidRPr="001E3639">
        <w:rPr>
          <w:rFonts w:ascii="Arial" w:hAnsi="Arial" w:cs="Arial"/>
          <w:lang w:val="de-DE"/>
        </w:rPr>
        <w:t>Müry</w:t>
      </w:r>
      <w:proofErr w:type="spellEnd"/>
      <w:r w:rsidRPr="001E3639">
        <w:rPr>
          <w:rFonts w:ascii="Arial" w:hAnsi="Arial" w:cs="Arial"/>
          <w:lang w:val="de-DE"/>
        </w:rPr>
        <w:t xml:space="preserve"> Salzmann Verlag erschienen</w:t>
      </w:r>
      <w:r w:rsidR="000B3ECE">
        <w:rPr>
          <w:rFonts w:ascii="Arial" w:hAnsi="Arial" w:cs="Arial"/>
          <w:lang w:val="de-DE"/>
        </w:rPr>
        <w:t xml:space="preserve">: </w:t>
      </w:r>
      <w:r w:rsidR="000B3ECE" w:rsidRPr="000B3ECE">
        <w:rPr>
          <w:rFonts w:ascii="Arial" w:hAnsi="Arial" w:cs="Arial"/>
          <w:bCs/>
          <w:iCs/>
          <w:lang w:val="de-DE"/>
        </w:rPr>
        <w:t>www.muerysalzmann.at</w:t>
      </w:r>
    </w:p>
    <w:p w:rsidR="00821F09" w:rsidRDefault="00821F09" w:rsidP="00821F09">
      <w:pPr>
        <w:pStyle w:val="arial"/>
        <w:ind w:right="333"/>
        <w:jc w:val="both"/>
        <w:rPr>
          <w:rFonts w:ascii="Arial" w:hAnsi="Arial" w:cs="Arial"/>
          <w:lang w:val="de-DE"/>
        </w:rPr>
      </w:pPr>
    </w:p>
    <w:p w:rsidR="000B3ECE" w:rsidRDefault="000B3ECE" w:rsidP="00821F09">
      <w:pPr>
        <w:ind w:right="333"/>
        <w:jc w:val="both"/>
        <w:rPr>
          <w:rFonts w:ascii="Arial" w:hAnsi="Arial" w:cs="Arial"/>
          <w:lang w:val="de-DE"/>
        </w:rPr>
      </w:pPr>
    </w:p>
    <w:p w:rsidR="00BC47AC" w:rsidRDefault="00BC47AC" w:rsidP="00821F09">
      <w:pPr>
        <w:ind w:right="333"/>
        <w:jc w:val="both"/>
        <w:rPr>
          <w:rFonts w:ascii="Arial" w:hAnsi="Arial" w:cs="Arial"/>
          <w:lang w:val="de-DE"/>
        </w:rPr>
      </w:pPr>
    </w:p>
    <w:p w:rsidR="00BC47AC" w:rsidRPr="00BC47AC" w:rsidRDefault="00BC47AC" w:rsidP="00BC47AC">
      <w:pPr>
        <w:tabs>
          <w:tab w:val="left" w:pos="5173"/>
          <w:tab w:val="left" w:pos="7300"/>
        </w:tabs>
        <w:jc w:val="both"/>
        <w:rPr>
          <w:rFonts w:ascii="Arial" w:hAnsi="Arial" w:cs="Arial"/>
          <w:color w:val="000000"/>
          <w:sz w:val="17"/>
          <w:szCs w:val="17"/>
          <w:lang w:val="de-DE"/>
        </w:rPr>
      </w:pPr>
      <w:r w:rsidRPr="00BC47AC">
        <w:rPr>
          <w:rFonts w:ascii="Arial" w:hAnsi="Arial" w:cs="Arial"/>
          <w:color w:val="000000"/>
          <w:sz w:val="17"/>
          <w:szCs w:val="17"/>
          <w:lang w:val="de-DE"/>
        </w:rPr>
        <w:t xml:space="preserve">Förderung durch </w:t>
      </w:r>
      <w:r w:rsidRPr="00BC47AC">
        <w:rPr>
          <w:rFonts w:ascii="Arial" w:hAnsi="Arial" w:cs="Arial"/>
          <w:color w:val="000000"/>
          <w:spacing w:val="-4"/>
          <w:sz w:val="17"/>
          <w:szCs w:val="17"/>
          <w:lang w:val="de-DE"/>
        </w:rPr>
        <w:t xml:space="preserve">Bundesministerium für Unterricht, Kunst und Kultur, </w:t>
      </w:r>
      <w:r w:rsidRPr="00BC47AC">
        <w:rPr>
          <w:rFonts w:ascii="Arial" w:hAnsi="Arial" w:cs="Arial"/>
          <w:color w:val="000000"/>
          <w:sz w:val="17"/>
          <w:szCs w:val="17"/>
          <w:lang w:val="de-DE"/>
        </w:rPr>
        <w:t>Stadt Wien – Kultur (Wissenschaftsförderung), Stadt Wien – Wohnbauforschung</w:t>
      </w:r>
      <w:r w:rsidRPr="00BC47AC">
        <w:rPr>
          <w:rFonts w:ascii="Arial" w:hAnsi="Arial" w:cs="Arial"/>
          <w:color w:val="000000"/>
          <w:spacing w:val="-4"/>
          <w:sz w:val="17"/>
          <w:szCs w:val="17"/>
          <w:lang w:val="de-DE"/>
        </w:rPr>
        <w:t xml:space="preserve">, </w:t>
      </w:r>
      <w:r w:rsidRPr="00BC47AC">
        <w:rPr>
          <w:rFonts w:ascii="Arial" w:hAnsi="Arial" w:cs="Arial"/>
          <w:color w:val="000000"/>
          <w:sz w:val="17"/>
          <w:szCs w:val="17"/>
          <w:lang w:val="de-DE"/>
        </w:rPr>
        <w:t>Land Oberösterreich – Kultur, Land Oberösterreich – Wohnbauförderung, Land Salzburg – Kultur, Bundeskammer der Architekten und Ingenieurkonsulenten, Kammer der Architekten und Ingenieurkonsulenten für Wien, Niederösterreich u. Burgenland, Kammer der Architekten und Ingenieurkonsulenten, für Oberösterreich u. Salzburg, Verband Österreichischer Beton- und Fertigteilwerke, WVG Bauträger GesmbH, GESIBA, NEUE HEIMAT OÖ, Wohnbaugenossenschaft Alpenland, Wohnungsgenossenschaft St. Pölten, WET Gemeinnützige Wohnbau-GmbH, Gemeinde Puchenau, KIA Austria, Erste Bank</w:t>
      </w:r>
    </w:p>
    <w:p w:rsidR="00BC47AC" w:rsidRDefault="00BC47AC" w:rsidP="00BC47AC">
      <w:pPr>
        <w:ind w:right="333"/>
        <w:jc w:val="both"/>
        <w:rPr>
          <w:rFonts w:ascii="Arial" w:hAnsi="Arial" w:cs="Arial"/>
          <w:lang w:val="de-DE"/>
        </w:rPr>
      </w:pPr>
    </w:p>
    <w:p w:rsidR="0035576F" w:rsidRDefault="0035576F" w:rsidP="00BC47AC">
      <w:pPr>
        <w:ind w:right="333"/>
        <w:jc w:val="both"/>
        <w:rPr>
          <w:rFonts w:ascii="Arial" w:hAnsi="Arial" w:cs="Arial"/>
          <w:lang w:val="de-DE"/>
        </w:rPr>
      </w:pPr>
    </w:p>
    <w:p w:rsidR="005F2634" w:rsidRPr="00401DED" w:rsidRDefault="00821F09" w:rsidP="005F2634">
      <w:pPr>
        <w:tabs>
          <w:tab w:val="left" w:pos="851"/>
          <w:tab w:val="right" w:pos="1350"/>
        </w:tabs>
        <w:ind w:right="2601"/>
        <w:jc w:val="both"/>
        <w:rPr>
          <w:rFonts w:ascii="Arial" w:hAnsi="Arial" w:cs="Arial"/>
          <w:i/>
          <w:iCs/>
          <w:color w:val="000000"/>
          <w:u w:val="single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:rsidR="00B0135F" w:rsidRPr="00401DED" w:rsidRDefault="00B0135F" w:rsidP="00B0135F">
      <w:pPr>
        <w:tabs>
          <w:tab w:val="left" w:pos="851"/>
          <w:tab w:val="right" w:pos="1350"/>
        </w:tabs>
        <w:ind w:right="2601"/>
        <w:jc w:val="both"/>
        <w:rPr>
          <w:rFonts w:ascii="Arial" w:hAnsi="Arial" w:cs="Arial"/>
          <w:i/>
          <w:iCs/>
          <w:color w:val="000000"/>
          <w:u w:val="single"/>
          <w:lang w:val="de-DE"/>
        </w:rPr>
      </w:pPr>
      <w:r w:rsidRPr="00401DED">
        <w:rPr>
          <w:rFonts w:ascii="Arial" w:hAnsi="Arial" w:cs="Arial"/>
          <w:i/>
          <w:iCs/>
          <w:color w:val="000000"/>
          <w:u w:val="single"/>
          <w:lang w:val="de-DE"/>
        </w:rPr>
        <w:lastRenderedPageBreak/>
        <w:t xml:space="preserve">Pressetext </w:t>
      </w:r>
      <w:r>
        <w:rPr>
          <w:rFonts w:ascii="Arial" w:hAnsi="Arial" w:cs="Arial"/>
          <w:i/>
          <w:iCs/>
          <w:color w:val="000000"/>
          <w:u w:val="single"/>
          <w:lang w:val="de-DE"/>
        </w:rPr>
        <w:t>(ca. 8</w:t>
      </w:r>
      <w:r w:rsidRPr="00401DED">
        <w:rPr>
          <w:rFonts w:ascii="Arial" w:hAnsi="Arial" w:cs="Arial"/>
          <w:i/>
          <w:iCs/>
          <w:color w:val="000000"/>
          <w:u w:val="single"/>
          <w:lang w:val="de-DE"/>
        </w:rPr>
        <w:t>00 Zeichen</w:t>
      </w:r>
      <w:r>
        <w:rPr>
          <w:rFonts w:ascii="Arial" w:hAnsi="Arial" w:cs="Arial"/>
          <w:i/>
          <w:iCs/>
          <w:color w:val="000000"/>
          <w:u w:val="single"/>
          <w:lang w:val="de-DE"/>
        </w:rPr>
        <w:t>)</w:t>
      </w:r>
    </w:p>
    <w:p w:rsidR="00B0135F" w:rsidRPr="00401DED" w:rsidRDefault="00B0135F" w:rsidP="00B0135F">
      <w:pPr>
        <w:tabs>
          <w:tab w:val="left" w:pos="851"/>
          <w:tab w:val="right" w:pos="1350"/>
        </w:tabs>
        <w:ind w:right="2601"/>
        <w:jc w:val="both"/>
        <w:rPr>
          <w:rFonts w:ascii="Arial" w:hAnsi="Arial" w:cs="Arial"/>
          <w:color w:val="000000"/>
          <w:lang w:val="de-DE"/>
        </w:rPr>
      </w:pPr>
    </w:p>
    <w:p w:rsidR="00B0135F" w:rsidRPr="00401DED" w:rsidRDefault="00B0135F" w:rsidP="00B0135F">
      <w:pPr>
        <w:tabs>
          <w:tab w:val="left" w:pos="851"/>
          <w:tab w:val="right" w:pos="1350"/>
        </w:tabs>
        <w:ind w:right="2601"/>
        <w:jc w:val="both"/>
        <w:rPr>
          <w:rFonts w:ascii="Arial" w:hAnsi="Arial" w:cs="Arial"/>
          <w:caps/>
          <w:color w:val="000000"/>
          <w:sz w:val="36"/>
          <w:szCs w:val="36"/>
          <w:lang w:val="de-DE"/>
        </w:rPr>
      </w:pPr>
      <w:r w:rsidRPr="00401DED">
        <w:rPr>
          <w:rFonts w:ascii="Arial" w:hAnsi="Arial" w:cs="Arial"/>
          <w:color w:val="000000"/>
          <w:sz w:val="36"/>
          <w:szCs w:val="36"/>
          <w:lang w:val="de-DE"/>
        </w:rPr>
        <w:t>Häuser für Menschen</w:t>
      </w:r>
    </w:p>
    <w:p w:rsidR="00B0135F" w:rsidRPr="00401DED" w:rsidRDefault="00B0135F" w:rsidP="00B0135F">
      <w:pPr>
        <w:tabs>
          <w:tab w:val="left" w:pos="851"/>
          <w:tab w:val="right" w:pos="1350"/>
        </w:tabs>
        <w:ind w:right="2601"/>
        <w:jc w:val="both"/>
        <w:rPr>
          <w:rFonts w:ascii="Arial" w:hAnsi="Arial" w:cs="Arial"/>
          <w:caps/>
          <w:color w:val="000000"/>
          <w:sz w:val="27"/>
          <w:szCs w:val="27"/>
          <w:lang w:val="de-DE"/>
        </w:rPr>
      </w:pPr>
      <w:r w:rsidRPr="00401DED">
        <w:rPr>
          <w:rFonts w:ascii="Arial" w:hAnsi="Arial" w:cs="Arial"/>
          <w:color w:val="000000"/>
          <w:sz w:val="27"/>
          <w:szCs w:val="27"/>
          <w:lang w:val="de-DE"/>
        </w:rPr>
        <w:t xml:space="preserve">Humaner Wohnbau </w:t>
      </w:r>
      <w:r>
        <w:rPr>
          <w:rFonts w:ascii="Arial" w:hAnsi="Arial" w:cs="Arial"/>
          <w:color w:val="000000"/>
          <w:sz w:val="27"/>
          <w:szCs w:val="27"/>
          <w:lang w:val="de-DE"/>
        </w:rPr>
        <w:t>i</w:t>
      </w:r>
      <w:r w:rsidRPr="00401DED">
        <w:rPr>
          <w:rFonts w:ascii="Arial" w:hAnsi="Arial" w:cs="Arial"/>
          <w:color w:val="000000"/>
          <w:sz w:val="27"/>
          <w:szCs w:val="27"/>
          <w:lang w:val="de-DE"/>
        </w:rPr>
        <w:t>n Österreich</w:t>
      </w:r>
    </w:p>
    <w:p w:rsidR="00B0135F" w:rsidRPr="00401DED" w:rsidRDefault="00B0135F" w:rsidP="00B0135F">
      <w:pPr>
        <w:tabs>
          <w:tab w:val="left" w:pos="851"/>
          <w:tab w:val="right" w:pos="1350"/>
        </w:tabs>
        <w:ind w:right="2601"/>
        <w:jc w:val="both"/>
        <w:rPr>
          <w:rFonts w:ascii="Arial" w:eastAsia="SimSun" w:hAnsi="Arial" w:cs="Arial"/>
          <w:color w:val="000000"/>
          <w:lang w:val="de-DE" w:eastAsia="zh-CN"/>
        </w:rPr>
      </w:pPr>
    </w:p>
    <w:p w:rsidR="00B0135F" w:rsidRPr="00401DED" w:rsidRDefault="00B0135F" w:rsidP="00B0135F">
      <w:pPr>
        <w:tabs>
          <w:tab w:val="left" w:pos="851"/>
          <w:tab w:val="right" w:pos="1350"/>
        </w:tabs>
        <w:ind w:right="2601"/>
        <w:jc w:val="both"/>
        <w:rPr>
          <w:rFonts w:ascii="Arial" w:hAnsi="Arial" w:cs="Arial"/>
          <w:caps/>
          <w:color w:val="000000"/>
          <w:lang w:val="de-DE"/>
        </w:rPr>
      </w:pPr>
      <w:r w:rsidRPr="00401DED">
        <w:rPr>
          <w:rFonts w:ascii="Arial" w:eastAsia="SimSun" w:hAnsi="Arial" w:cs="Arial"/>
          <w:color w:val="000000"/>
          <w:lang w:val="de-DE" w:eastAsia="zh-CN"/>
        </w:rPr>
        <w:t xml:space="preserve">von Reinhard </w:t>
      </w:r>
      <w:proofErr w:type="spellStart"/>
      <w:r w:rsidRPr="00401DED">
        <w:rPr>
          <w:rFonts w:ascii="Arial" w:eastAsia="SimSun" w:hAnsi="Arial" w:cs="Arial"/>
          <w:color w:val="000000"/>
          <w:lang w:val="de-DE" w:eastAsia="zh-CN"/>
        </w:rPr>
        <w:t>Seiß</w:t>
      </w:r>
      <w:proofErr w:type="spellEnd"/>
      <w:r w:rsidRPr="00401DED">
        <w:rPr>
          <w:rFonts w:ascii="Arial" w:eastAsia="SimSun" w:hAnsi="Arial" w:cs="Arial"/>
          <w:color w:val="000000"/>
          <w:lang w:val="de-DE" w:eastAsia="zh-CN"/>
        </w:rPr>
        <w:t xml:space="preserve"> (Wien 2013, 125 min)</w:t>
      </w:r>
    </w:p>
    <w:p w:rsidR="00B0135F" w:rsidRDefault="00B0135F" w:rsidP="00B0135F">
      <w:pPr>
        <w:ind w:right="333"/>
        <w:jc w:val="both"/>
        <w:rPr>
          <w:rFonts w:ascii="Arial" w:hAnsi="Arial" w:cs="Arial"/>
          <w:lang w:val="de-DE"/>
        </w:rPr>
      </w:pPr>
    </w:p>
    <w:p w:rsidR="00B0135F" w:rsidRPr="001E3639" w:rsidRDefault="00B0135F" w:rsidP="00B0135F">
      <w:pPr>
        <w:tabs>
          <w:tab w:val="left" w:pos="851"/>
          <w:tab w:val="right" w:pos="1350"/>
        </w:tabs>
        <w:ind w:right="333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Dass jährlich </w:t>
      </w:r>
      <w:r w:rsidR="005A211D">
        <w:rPr>
          <w:rFonts w:ascii="Arial" w:hAnsi="Arial" w:cs="Arial"/>
          <w:lang w:val="de-DE"/>
        </w:rPr>
        <w:t xml:space="preserve">unzählige Menschen </w:t>
      </w:r>
      <w:r>
        <w:rPr>
          <w:rFonts w:ascii="Arial" w:hAnsi="Arial" w:cs="Arial"/>
          <w:lang w:val="de-DE"/>
        </w:rPr>
        <w:t xml:space="preserve">die Stadt verlassen und ins Grüne ziehen, ist auch eine Kritik am herkömmlichen Wohnbau. Doch sind die weitläufigen Einfamilienhausgebiete mit ihren </w:t>
      </w:r>
      <w:r w:rsidRPr="004C7E94">
        <w:rPr>
          <w:rFonts w:ascii="Arial" w:hAnsi="Arial" w:cs="Arial"/>
          <w:lang w:val="de-DE"/>
        </w:rPr>
        <w:t>ökologischen und volkswirtschaftlichen Folgen</w:t>
      </w:r>
      <w:r>
        <w:rPr>
          <w:rFonts w:ascii="Arial" w:hAnsi="Arial" w:cs="Arial"/>
          <w:lang w:val="de-DE"/>
        </w:rPr>
        <w:t xml:space="preserve"> keine Lösung</w:t>
      </w:r>
      <w:r w:rsidRPr="004C7E94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 xml:space="preserve">Der </w:t>
      </w:r>
      <w:r w:rsidR="005A211D">
        <w:rPr>
          <w:rFonts w:ascii="Arial" w:hAnsi="Arial" w:cs="Arial"/>
          <w:lang w:val="de-DE"/>
        </w:rPr>
        <w:t xml:space="preserve">Wiener </w:t>
      </w:r>
      <w:r>
        <w:rPr>
          <w:rFonts w:ascii="Arial" w:hAnsi="Arial" w:cs="Arial"/>
          <w:lang w:val="de-DE"/>
        </w:rPr>
        <w:t xml:space="preserve">Stadtplaner Reinhard </w:t>
      </w:r>
      <w:proofErr w:type="spellStart"/>
      <w:r>
        <w:rPr>
          <w:rFonts w:ascii="Arial" w:hAnsi="Arial" w:cs="Arial"/>
          <w:lang w:val="de-DE"/>
        </w:rPr>
        <w:t>Seiß</w:t>
      </w:r>
      <w:proofErr w:type="spellEnd"/>
      <w:r w:rsidRPr="004C7E9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z</w:t>
      </w:r>
      <w:r w:rsidRPr="004C7E94">
        <w:rPr>
          <w:rFonts w:ascii="Arial" w:hAnsi="Arial" w:cs="Arial"/>
          <w:lang w:val="de-DE"/>
        </w:rPr>
        <w:t>eigt</w:t>
      </w:r>
      <w:r>
        <w:rPr>
          <w:rFonts w:ascii="Arial" w:hAnsi="Arial" w:cs="Arial"/>
          <w:lang w:val="de-DE"/>
        </w:rPr>
        <w:t xml:space="preserve"> in seinem Film</w:t>
      </w:r>
      <w:r w:rsidRPr="004C7E94">
        <w:rPr>
          <w:rFonts w:ascii="Arial" w:hAnsi="Arial" w:cs="Arial"/>
          <w:lang w:val="de-DE"/>
        </w:rPr>
        <w:t xml:space="preserve"> Alternativen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>azu</w:t>
      </w:r>
      <w:r>
        <w:rPr>
          <w:rFonts w:ascii="Arial" w:hAnsi="Arial" w:cs="Arial"/>
          <w:lang w:val="de-DE"/>
        </w:rPr>
        <w:t>, die s</w:t>
      </w:r>
      <w:r w:rsidRPr="004C7E94">
        <w:rPr>
          <w:rFonts w:ascii="Arial" w:hAnsi="Arial" w:cs="Arial"/>
          <w:lang w:val="de-DE"/>
        </w:rPr>
        <w:t xml:space="preserve">owohl </w:t>
      </w:r>
      <w:r>
        <w:rPr>
          <w:rFonts w:ascii="Arial" w:hAnsi="Arial" w:cs="Arial"/>
          <w:lang w:val="de-DE"/>
        </w:rPr>
        <w:t>e</w:t>
      </w:r>
      <w:r w:rsidRPr="004C7E94">
        <w:rPr>
          <w:rFonts w:ascii="Arial" w:hAnsi="Arial" w:cs="Arial"/>
          <w:lang w:val="de-DE"/>
        </w:rPr>
        <w:t xml:space="preserve">ine </w:t>
      </w:r>
      <w:r>
        <w:rPr>
          <w:rFonts w:ascii="Arial" w:hAnsi="Arial" w:cs="Arial"/>
          <w:lang w:val="de-DE"/>
        </w:rPr>
        <w:t>u</w:t>
      </w:r>
      <w:r w:rsidRPr="004C7E94">
        <w:rPr>
          <w:rFonts w:ascii="Arial" w:hAnsi="Arial" w:cs="Arial"/>
          <w:lang w:val="de-DE"/>
        </w:rPr>
        <w:t xml:space="preserve">mfassende Wohnzufriedenheit </w:t>
      </w:r>
      <w:r>
        <w:rPr>
          <w:rFonts w:ascii="Arial" w:hAnsi="Arial" w:cs="Arial"/>
          <w:lang w:val="de-DE"/>
        </w:rPr>
        <w:t>a</w:t>
      </w:r>
      <w:r w:rsidRPr="004C7E94">
        <w:rPr>
          <w:rFonts w:ascii="Arial" w:hAnsi="Arial" w:cs="Arial"/>
          <w:lang w:val="de-DE"/>
        </w:rPr>
        <w:t xml:space="preserve">ls </w:t>
      </w:r>
      <w:r>
        <w:rPr>
          <w:rFonts w:ascii="Arial" w:hAnsi="Arial" w:cs="Arial"/>
          <w:lang w:val="de-DE"/>
        </w:rPr>
        <w:t>a</w:t>
      </w:r>
      <w:r w:rsidRPr="004C7E94">
        <w:rPr>
          <w:rFonts w:ascii="Arial" w:hAnsi="Arial" w:cs="Arial"/>
          <w:lang w:val="de-DE"/>
        </w:rPr>
        <w:t xml:space="preserve">uch </w:t>
      </w:r>
      <w:r>
        <w:rPr>
          <w:rFonts w:ascii="Arial" w:hAnsi="Arial" w:cs="Arial"/>
          <w:lang w:val="de-DE"/>
        </w:rPr>
        <w:t>e</w:t>
      </w:r>
      <w:r w:rsidRPr="004C7E94">
        <w:rPr>
          <w:rFonts w:ascii="Arial" w:hAnsi="Arial" w:cs="Arial"/>
          <w:lang w:val="de-DE"/>
        </w:rPr>
        <w:t xml:space="preserve">ine </w:t>
      </w:r>
      <w:r>
        <w:rPr>
          <w:rFonts w:ascii="Arial" w:hAnsi="Arial" w:cs="Arial"/>
          <w:lang w:val="de-DE"/>
        </w:rPr>
        <w:t>h</w:t>
      </w:r>
      <w:r w:rsidRPr="004C7E94">
        <w:rPr>
          <w:rFonts w:ascii="Arial" w:hAnsi="Arial" w:cs="Arial"/>
          <w:lang w:val="de-DE"/>
        </w:rPr>
        <w:t xml:space="preserve">ohe Nachhaltigkeit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 xml:space="preserve">es Wohn- </w:t>
      </w:r>
      <w:r>
        <w:rPr>
          <w:rFonts w:ascii="Arial" w:hAnsi="Arial" w:cs="Arial"/>
          <w:lang w:val="de-DE"/>
        </w:rPr>
        <w:t>u</w:t>
      </w:r>
      <w:r w:rsidRPr="004C7E94">
        <w:rPr>
          <w:rFonts w:ascii="Arial" w:hAnsi="Arial" w:cs="Arial"/>
          <w:lang w:val="de-DE"/>
        </w:rPr>
        <w:t xml:space="preserve">nd Siedlungsbaus </w:t>
      </w:r>
      <w:r>
        <w:rPr>
          <w:rFonts w:ascii="Arial" w:hAnsi="Arial" w:cs="Arial"/>
          <w:lang w:val="de-DE"/>
        </w:rPr>
        <w:t>e</w:t>
      </w:r>
      <w:r w:rsidRPr="004C7E94">
        <w:rPr>
          <w:rFonts w:ascii="Arial" w:hAnsi="Arial" w:cs="Arial"/>
          <w:lang w:val="de-DE"/>
        </w:rPr>
        <w:t>rmöglichen</w:t>
      </w:r>
      <w:r>
        <w:rPr>
          <w:rFonts w:ascii="Arial" w:hAnsi="Arial" w:cs="Arial"/>
          <w:lang w:val="de-DE"/>
        </w:rPr>
        <w:t>.</w:t>
      </w:r>
      <w:r w:rsidRPr="004C7E94">
        <w:rPr>
          <w:rFonts w:ascii="Arial" w:hAnsi="Arial" w:cs="Arial"/>
          <w:lang w:val="de-DE"/>
        </w:rPr>
        <w:t xml:space="preserve"> Vier </w:t>
      </w:r>
      <w:r>
        <w:rPr>
          <w:rFonts w:ascii="Arial" w:hAnsi="Arial" w:cs="Arial"/>
          <w:lang w:val="de-DE"/>
        </w:rPr>
        <w:t>z</w:t>
      </w:r>
      <w:r w:rsidRPr="004C7E94">
        <w:rPr>
          <w:rFonts w:ascii="Arial" w:hAnsi="Arial" w:cs="Arial"/>
          <w:lang w:val="de-DE"/>
        </w:rPr>
        <w:t xml:space="preserve">eitlose </w:t>
      </w:r>
      <w:r w:rsidR="005A211D">
        <w:rPr>
          <w:rFonts w:ascii="Arial" w:hAnsi="Arial" w:cs="Arial"/>
          <w:lang w:val="de-DE"/>
        </w:rPr>
        <w:t xml:space="preserve">österreichische </w:t>
      </w:r>
      <w:proofErr w:type="spellStart"/>
      <w:r>
        <w:rPr>
          <w:rFonts w:ascii="Arial" w:hAnsi="Arial" w:cs="Arial"/>
          <w:lang w:val="de-DE"/>
        </w:rPr>
        <w:t>b</w:t>
      </w:r>
      <w:r w:rsidRPr="004C7E94">
        <w:rPr>
          <w:rFonts w:ascii="Arial" w:hAnsi="Arial" w:cs="Arial"/>
          <w:lang w:val="de-DE"/>
        </w:rPr>
        <w:t>est</w:t>
      </w:r>
      <w:proofErr w:type="spellEnd"/>
      <w:r w:rsidRPr="004C7E94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</w:t>
      </w:r>
      <w:r w:rsidRPr="004C7E94">
        <w:rPr>
          <w:rFonts w:ascii="Arial" w:hAnsi="Arial" w:cs="Arial"/>
          <w:lang w:val="de-DE"/>
        </w:rPr>
        <w:t>ractices</w:t>
      </w:r>
      <w:proofErr w:type="spellEnd"/>
      <w:r w:rsidRPr="004C7E94">
        <w:rPr>
          <w:rFonts w:ascii="Arial" w:hAnsi="Arial" w:cs="Arial"/>
          <w:lang w:val="de-DE"/>
        </w:rPr>
        <w:t xml:space="preserve"> –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 xml:space="preserve">ie Gartenstadt Puchenau,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 xml:space="preserve">er Wohnpark Alt </w:t>
      </w:r>
      <w:proofErr w:type="spellStart"/>
      <w:r w:rsidRPr="004C7E94">
        <w:rPr>
          <w:rFonts w:ascii="Arial" w:hAnsi="Arial" w:cs="Arial"/>
          <w:lang w:val="de-DE"/>
        </w:rPr>
        <w:t>Erlaa</w:t>
      </w:r>
      <w:proofErr w:type="spellEnd"/>
      <w:r w:rsidRPr="004C7E94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 xml:space="preserve">as Nachbarschaftliche Wohnen </w:t>
      </w:r>
      <w:proofErr w:type="spellStart"/>
      <w:r w:rsidRPr="004C7E94">
        <w:rPr>
          <w:rFonts w:ascii="Arial" w:hAnsi="Arial" w:cs="Arial"/>
          <w:lang w:val="de-DE"/>
        </w:rPr>
        <w:t>Guglmugl</w:t>
      </w:r>
      <w:proofErr w:type="spellEnd"/>
      <w:r w:rsidRPr="004C7E9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</w:t>
      </w:r>
      <w:r w:rsidRPr="004C7E94">
        <w:rPr>
          <w:rFonts w:ascii="Arial" w:hAnsi="Arial" w:cs="Arial"/>
          <w:lang w:val="de-DE"/>
        </w:rPr>
        <w:t xml:space="preserve">owie Sargfabrik </w:t>
      </w:r>
      <w:r>
        <w:rPr>
          <w:rFonts w:ascii="Arial" w:hAnsi="Arial" w:cs="Arial"/>
          <w:lang w:val="de-DE"/>
        </w:rPr>
        <w:t>u</w:t>
      </w:r>
      <w:r w:rsidRPr="004C7E94">
        <w:rPr>
          <w:rFonts w:ascii="Arial" w:hAnsi="Arial" w:cs="Arial"/>
          <w:lang w:val="de-DE"/>
        </w:rPr>
        <w:t>nd Miss Sargfabrik</w:t>
      </w:r>
      <w:r>
        <w:rPr>
          <w:rFonts w:ascii="Arial" w:hAnsi="Arial" w:cs="Arial"/>
          <w:lang w:val="de-DE"/>
        </w:rPr>
        <w:t xml:space="preserve"> </w:t>
      </w:r>
      <w:r w:rsidRPr="004C7E94">
        <w:rPr>
          <w:rFonts w:ascii="Arial" w:hAnsi="Arial" w:cs="Arial"/>
          <w:lang w:val="de-DE"/>
        </w:rPr>
        <w:t>–</w:t>
      </w:r>
      <w:r>
        <w:rPr>
          <w:rFonts w:ascii="Arial" w:hAnsi="Arial" w:cs="Arial"/>
          <w:lang w:val="de-DE"/>
        </w:rPr>
        <w:t xml:space="preserve"> f</w:t>
      </w:r>
      <w:r w:rsidRPr="004C7E94">
        <w:rPr>
          <w:rFonts w:ascii="Arial" w:hAnsi="Arial" w:cs="Arial"/>
          <w:lang w:val="de-DE"/>
        </w:rPr>
        <w:t xml:space="preserve">ühren </w:t>
      </w:r>
      <w:r>
        <w:rPr>
          <w:rFonts w:ascii="Arial" w:hAnsi="Arial" w:cs="Arial"/>
          <w:lang w:val="de-DE"/>
        </w:rPr>
        <w:t>v</w:t>
      </w:r>
      <w:r w:rsidRPr="004C7E94">
        <w:rPr>
          <w:rFonts w:ascii="Arial" w:hAnsi="Arial" w:cs="Arial"/>
          <w:lang w:val="de-DE"/>
        </w:rPr>
        <w:t xml:space="preserve">or Augen, </w:t>
      </w:r>
      <w:r>
        <w:rPr>
          <w:rFonts w:ascii="Arial" w:hAnsi="Arial" w:cs="Arial"/>
          <w:lang w:val="de-DE"/>
        </w:rPr>
        <w:t>w</w:t>
      </w:r>
      <w:r w:rsidRPr="004C7E94">
        <w:rPr>
          <w:rFonts w:ascii="Arial" w:hAnsi="Arial" w:cs="Arial"/>
          <w:lang w:val="de-DE"/>
        </w:rPr>
        <w:t xml:space="preserve">orauf </w:t>
      </w:r>
      <w:r>
        <w:rPr>
          <w:rFonts w:ascii="Arial" w:hAnsi="Arial" w:cs="Arial"/>
          <w:lang w:val="de-DE"/>
        </w:rPr>
        <w:t>e</w:t>
      </w:r>
      <w:r w:rsidRPr="004C7E94">
        <w:rPr>
          <w:rFonts w:ascii="Arial" w:hAnsi="Arial" w:cs="Arial"/>
          <w:lang w:val="de-DE"/>
        </w:rPr>
        <w:t xml:space="preserve">s </w:t>
      </w:r>
      <w:r>
        <w:rPr>
          <w:rFonts w:ascii="Arial" w:hAnsi="Arial" w:cs="Arial"/>
          <w:lang w:val="de-DE"/>
        </w:rPr>
        <w:t>a</w:t>
      </w:r>
      <w:r w:rsidRPr="004C7E94">
        <w:rPr>
          <w:rFonts w:ascii="Arial" w:hAnsi="Arial" w:cs="Arial"/>
          <w:lang w:val="de-DE"/>
        </w:rPr>
        <w:t xml:space="preserve">nkommt, </w:t>
      </w:r>
      <w:r>
        <w:rPr>
          <w:rFonts w:ascii="Arial" w:hAnsi="Arial" w:cs="Arial"/>
          <w:lang w:val="de-DE"/>
        </w:rPr>
        <w:t>d</w:t>
      </w:r>
      <w:r w:rsidRPr="004C7E94">
        <w:rPr>
          <w:rFonts w:ascii="Arial" w:hAnsi="Arial" w:cs="Arial"/>
          <w:lang w:val="de-DE"/>
        </w:rPr>
        <w:t xml:space="preserve">amit </w:t>
      </w:r>
      <w:r>
        <w:rPr>
          <w:rFonts w:ascii="Arial" w:hAnsi="Arial" w:cs="Arial"/>
          <w:lang w:val="de-DE"/>
        </w:rPr>
        <w:t>e</w:t>
      </w:r>
      <w:r w:rsidRPr="004C7E94">
        <w:rPr>
          <w:rFonts w:ascii="Arial" w:hAnsi="Arial" w:cs="Arial"/>
          <w:lang w:val="de-DE"/>
        </w:rPr>
        <w:t xml:space="preserve">in Haus </w:t>
      </w:r>
      <w:r>
        <w:rPr>
          <w:rFonts w:ascii="Arial" w:hAnsi="Arial" w:cs="Arial"/>
          <w:lang w:val="de-DE"/>
        </w:rPr>
        <w:t>n</w:t>
      </w:r>
      <w:r w:rsidRPr="004C7E94">
        <w:rPr>
          <w:rFonts w:ascii="Arial" w:hAnsi="Arial" w:cs="Arial"/>
          <w:lang w:val="de-DE"/>
        </w:rPr>
        <w:t xml:space="preserve">icht </w:t>
      </w:r>
      <w:r>
        <w:rPr>
          <w:rFonts w:ascii="Arial" w:hAnsi="Arial" w:cs="Arial"/>
          <w:lang w:val="de-DE"/>
        </w:rPr>
        <w:t>n</w:t>
      </w:r>
      <w:r w:rsidRPr="004C7E94">
        <w:rPr>
          <w:rFonts w:ascii="Arial" w:hAnsi="Arial" w:cs="Arial"/>
          <w:lang w:val="de-DE"/>
        </w:rPr>
        <w:t xml:space="preserve">ur Wohn- </w:t>
      </w:r>
      <w:r>
        <w:rPr>
          <w:rFonts w:ascii="Arial" w:hAnsi="Arial" w:cs="Arial"/>
          <w:lang w:val="de-DE"/>
        </w:rPr>
        <w:t>u</w:t>
      </w:r>
      <w:r w:rsidRPr="004C7E94">
        <w:rPr>
          <w:rFonts w:ascii="Arial" w:hAnsi="Arial" w:cs="Arial"/>
          <w:lang w:val="de-DE"/>
        </w:rPr>
        <w:t xml:space="preserve">nd Schlafstätte </w:t>
      </w:r>
      <w:r>
        <w:rPr>
          <w:rFonts w:ascii="Arial" w:hAnsi="Arial" w:cs="Arial"/>
          <w:lang w:val="de-DE"/>
        </w:rPr>
        <w:t>i</w:t>
      </w:r>
      <w:r w:rsidRPr="004C7E94">
        <w:rPr>
          <w:rFonts w:ascii="Arial" w:hAnsi="Arial" w:cs="Arial"/>
          <w:lang w:val="de-DE"/>
        </w:rPr>
        <w:t xml:space="preserve">st, </w:t>
      </w:r>
      <w:r>
        <w:rPr>
          <w:rFonts w:ascii="Arial" w:hAnsi="Arial" w:cs="Arial"/>
          <w:lang w:val="de-DE"/>
        </w:rPr>
        <w:t>s</w:t>
      </w:r>
      <w:r w:rsidRPr="004C7E94">
        <w:rPr>
          <w:rFonts w:ascii="Arial" w:hAnsi="Arial" w:cs="Arial"/>
          <w:lang w:val="de-DE"/>
        </w:rPr>
        <w:t xml:space="preserve">ondern </w:t>
      </w:r>
      <w:r>
        <w:rPr>
          <w:rFonts w:ascii="Arial" w:hAnsi="Arial" w:cs="Arial"/>
          <w:lang w:val="de-DE"/>
        </w:rPr>
        <w:t>g</w:t>
      </w:r>
      <w:r w:rsidRPr="004C7E94">
        <w:rPr>
          <w:rFonts w:ascii="Arial" w:hAnsi="Arial" w:cs="Arial"/>
          <w:lang w:val="de-DE"/>
        </w:rPr>
        <w:t>anzheitlicher Lebensmittelpunkt.</w:t>
      </w:r>
      <w:r>
        <w:rPr>
          <w:rFonts w:ascii="Arial" w:hAnsi="Arial" w:cs="Arial"/>
          <w:lang w:val="de-DE"/>
        </w:rPr>
        <w:t xml:space="preserve"> </w:t>
      </w:r>
      <w:r w:rsidRPr="001E3639">
        <w:rPr>
          <w:rFonts w:ascii="Arial" w:hAnsi="Arial" w:cs="Arial"/>
          <w:lang w:val="de-DE"/>
        </w:rPr>
        <w:t xml:space="preserve">Als DVD </w:t>
      </w:r>
      <w:r>
        <w:rPr>
          <w:rFonts w:ascii="Arial" w:hAnsi="Arial" w:cs="Arial"/>
          <w:lang w:val="de-DE"/>
        </w:rPr>
        <w:t xml:space="preserve">erschien </w:t>
      </w:r>
      <w:r w:rsidRPr="001E3639">
        <w:rPr>
          <w:rFonts w:ascii="Arial" w:hAnsi="Arial" w:cs="Arial"/>
          <w:lang w:val="de-DE"/>
        </w:rPr>
        <w:t>d</w:t>
      </w:r>
      <w:r>
        <w:rPr>
          <w:rFonts w:ascii="Arial" w:hAnsi="Arial" w:cs="Arial"/>
          <w:lang w:val="de-DE"/>
        </w:rPr>
        <w:t>er</w:t>
      </w:r>
      <w:r w:rsidRPr="001E363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Film</w:t>
      </w:r>
      <w:r w:rsidRPr="001E363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bei </w:t>
      </w:r>
      <w:proofErr w:type="spellStart"/>
      <w:r w:rsidRPr="001E3639">
        <w:rPr>
          <w:rFonts w:ascii="Arial" w:hAnsi="Arial" w:cs="Arial"/>
          <w:lang w:val="de-DE"/>
        </w:rPr>
        <w:t>Müry</w:t>
      </w:r>
      <w:proofErr w:type="spellEnd"/>
      <w:r w:rsidRPr="001E3639">
        <w:rPr>
          <w:rFonts w:ascii="Arial" w:hAnsi="Arial" w:cs="Arial"/>
          <w:lang w:val="de-DE"/>
        </w:rPr>
        <w:t xml:space="preserve"> Salzmann</w:t>
      </w:r>
      <w:r>
        <w:rPr>
          <w:rFonts w:ascii="Arial" w:hAnsi="Arial" w:cs="Arial"/>
          <w:lang w:val="de-DE"/>
        </w:rPr>
        <w:t>.</w:t>
      </w:r>
    </w:p>
    <w:p w:rsidR="00B0135F" w:rsidRDefault="00B0135F" w:rsidP="00B0135F">
      <w:pPr>
        <w:pStyle w:val="arial"/>
        <w:ind w:right="333"/>
        <w:jc w:val="both"/>
        <w:rPr>
          <w:rFonts w:ascii="Arial" w:hAnsi="Arial" w:cs="Arial"/>
          <w:lang w:val="de-DE"/>
        </w:rPr>
      </w:pPr>
    </w:p>
    <w:p w:rsidR="005F2634" w:rsidRDefault="005F2634" w:rsidP="00B0135F">
      <w:pPr>
        <w:pStyle w:val="arial"/>
        <w:ind w:right="333"/>
        <w:jc w:val="both"/>
        <w:rPr>
          <w:rFonts w:ascii="Arial" w:hAnsi="Arial" w:cs="Arial"/>
          <w:lang w:val="de-DE"/>
        </w:rPr>
      </w:pPr>
    </w:p>
    <w:p w:rsidR="00B0135F" w:rsidRDefault="00B0135F" w:rsidP="00B0135F">
      <w:pPr>
        <w:pStyle w:val="arial"/>
        <w:ind w:right="333"/>
        <w:jc w:val="both"/>
        <w:rPr>
          <w:rFonts w:ascii="Arial" w:hAnsi="Arial" w:cs="Arial"/>
          <w:lang w:val="de-DE"/>
        </w:rPr>
      </w:pPr>
    </w:p>
    <w:p w:rsidR="00E92E21" w:rsidRPr="00E92E21" w:rsidRDefault="00E92E21" w:rsidP="00E92E21">
      <w:pPr>
        <w:pStyle w:val="arial"/>
        <w:ind w:right="333"/>
        <w:jc w:val="both"/>
        <w:rPr>
          <w:rFonts w:ascii="Arial" w:hAnsi="Arial" w:cs="Arial"/>
          <w:i/>
          <w:iCs/>
          <w:u w:val="single"/>
          <w:lang w:val="de-DE"/>
        </w:rPr>
      </w:pPr>
      <w:r>
        <w:rPr>
          <w:rFonts w:ascii="Arial" w:hAnsi="Arial" w:cs="Arial"/>
          <w:i/>
          <w:iCs/>
          <w:u w:val="single"/>
          <w:lang w:val="de-DE"/>
        </w:rPr>
        <w:t>CV</w:t>
      </w:r>
      <w:r w:rsidRPr="00E92E21">
        <w:rPr>
          <w:rFonts w:ascii="Arial" w:hAnsi="Arial" w:cs="Arial"/>
          <w:i/>
          <w:iCs/>
          <w:u w:val="single"/>
          <w:lang w:val="de-DE"/>
        </w:rPr>
        <w:t xml:space="preserve"> – Reinhard </w:t>
      </w:r>
      <w:proofErr w:type="spellStart"/>
      <w:r w:rsidRPr="00E92E21">
        <w:rPr>
          <w:rFonts w:ascii="Arial" w:hAnsi="Arial" w:cs="Arial"/>
          <w:i/>
          <w:iCs/>
          <w:u w:val="single"/>
          <w:lang w:val="de-DE"/>
        </w:rPr>
        <w:t>Seiß</w:t>
      </w:r>
      <w:proofErr w:type="spellEnd"/>
    </w:p>
    <w:p w:rsidR="00E92E21" w:rsidRDefault="00E92E21" w:rsidP="004C7E94">
      <w:pPr>
        <w:pStyle w:val="arial"/>
        <w:ind w:right="333"/>
        <w:jc w:val="both"/>
        <w:rPr>
          <w:rFonts w:ascii="Arial" w:hAnsi="Arial" w:cs="Arial"/>
          <w:lang w:val="de-DE"/>
        </w:rPr>
      </w:pPr>
    </w:p>
    <w:p w:rsidR="00E92E21" w:rsidRPr="00E92E21" w:rsidRDefault="00E92E21" w:rsidP="00E92E21">
      <w:pPr>
        <w:tabs>
          <w:tab w:val="left" w:pos="426"/>
        </w:tabs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 xml:space="preserve">geboren 1970, </w:t>
      </w:r>
      <w:r w:rsidRPr="00E92E21">
        <w:rPr>
          <w:rFonts w:ascii="Arial" w:hAnsi="Arial" w:cs="Arial"/>
          <w:lang w:val="de-DE"/>
        </w:rPr>
        <w:t xml:space="preserve">Studium der Raumplanung an der TU Wien, Dr. techn.; </w:t>
      </w:r>
      <w:r>
        <w:rPr>
          <w:rFonts w:ascii="Arial" w:hAnsi="Arial" w:cs="Arial"/>
          <w:lang w:val="de-DE"/>
        </w:rPr>
        <w:t xml:space="preserve">Arbeit </w:t>
      </w:r>
      <w:r w:rsidRPr="00E92E21">
        <w:rPr>
          <w:rFonts w:ascii="Arial" w:hAnsi="Arial" w:cs="Arial"/>
          <w:lang w:val="de-DE"/>
        </w:rPr>
        <w:t xml:space="preserve">als Planer </w:t>
      </w:r>
      <w:r>
        <w:rPr>
          <w:rFonts w:ascii="Arial" w:hAnsi="Arial" w:cs="Arial"/>
          <w:lang w:val="de-DE"/>
        </w:rPr>
        <w:t>und Berater, Fachpublizist und Filmemacher</w:t>
      </w:r>
      <w:r w:rsidRPr="00E92E21">
        <w:rPr>
          <w:rFonts w:ascii="Arial" w:hAnsi="Arial" w:cs="Arial"/>
          <w:lang w:val="de-DE"/>
        </w:rPr>
        <w:t>; schreibt u.a. für FAZ, Süddeutsche Zeitung, Neue Zürcher Ze</w:t>
      </w:r>
      <w:r>
        <w:rPr>
          <w:rFonts w:ascii="Arial" w:hAnsi="Arial" w:cs="Arial"/>
          <w:lang w:val="de-DE"/>
        </w:rPr>
        <w:t xml:space="preserve">itung und Die Presse, Autor von „Wer baut Wien?“ </w:t>
      </w:r>
      <w:r w:rsidR="005A211D">
        <w:rPr>
          <w:rFonts w:ascii="Arial" w:hAnsi="Arial" w:cs="Arial"/>
          <w:lang w:val="de-DE"/>
        </w:rPr>
        <w:t>und „Harry Glück. Wohnbauten“</w:t>
      </w:r>
      <w:r>
        <w:rPr>
          <w:rFonts w:ascii="Arial" w:hAnsi="Arial" w:cs="Arial"/>
          <w:lang w:val="de-DE"/>
        </w:rPr>
        <w:t>;</w:t>
      </w:r>
      <w:r w:rsidRPr="00E92E21">
        <w:rPr>
          <w:rFonts w:ascii="Arial" w:hAnsi="Arial" w:cs="Arial"/>
          <w:lang w:val="de-DE"/>
        </w:rPr>
        <w:t xml:space="preserve"> Produktionen für Hörfunk (Deutschlandradio</w:t>
      </w:r>
      <w:r w:rsidR="005A211D">
        <w:rPr>
          <w:rFonts w:ascii="Arial" w:hAnsi="Arial" w:cs="Arial"/>
          <w:lang w:val="de-DE"/>
        </w:rPr>
        <w:t>, …</w:t>
      </w:r>
      <w:r w:rsidRPr="00E92E21">
        <w:rPr>
          <w:rFonts w:ascii="Arial" w:hAnsi="Arial" w:cs="Arial"/>
          <w:lang w:val="de-DE"/>
        </w:rPr>
        <w:t>)</w:t>
      </w:r>
      <w:r>
        <w:rPr>
          <w:rFonts w:ascii="Arial" w:hAnsi="Arial" w:cs="Arial"/>
          <w:lang w:val="de-DE"/>
        </w:rPr>
        <w:t xml:space="preserve"> und </w:t>
      </w:r>
      <w:r w:rsidRPr="00E92E21">
        <w:rPr>
          <w:rFonts w:ascii="Arial" w:hAnsi="Arial" w:cs="Arial"/>
          <w:lang w:val="de-DE"/>
        </w:rPr>
        <w:t xml:space="preserve">Fernsehen (arte, 3sat, </w:t>
      </w:r>
      <w:r w:rsidR="005A211D">
        <w:rPr>
          <w:rFonts w:ascii="Arial" w:hAnsi="Arial" w:cs="Arial"/>
          <w:lang w:val="de-DE"/>
        </w:rPr>
        <w:t xml:space="preserve">ARD-alpha, PHOENIX, </w:t>
      </w:r>
      <w:r w:rsidRPr="00E92E21">
        <w:rPr>
          <w:rFonts w:ascii="Arial" w:hAnsi="Arial" w:cs="Arial"/>
          <w:lang w:val="de-DE"/>
        </w:rPr>
        <w:t xml:space="preserve">BR, ORF, </w:t>
      </w:r>
      <w:r w:rsidR="005A211D">
        <w:rPr>
          <w:rFonts w:ascii="Arial" w:hAnsi="Arial" w:cs="Arial"/>
          <w:lang w:val="de-DE"/>
        </w:rPr>
        <w:t>…</w:t>
      </w:r>
      <w:r>
        <w:rPr>
          <w:rFonts w:ascii="Arial" w:hAnsi="Arial" w:cs="Arial"/>
          <w:lang w:val="de-DE"/>
        </w:rPr>
        <w:t>)</w:t>
      </w:r>
      <w:r w:rsidRPr="00E92E21">
        <w:rPr>
          <w:rFonts w:ascii="Arial" w:hAnsi="Arial" w:cs="Arial"/>
          <w:lang w:val="de-DE"/>
        </w:rPr>
        <w:t>;</w:t>
      </w:r>
      <w:r>
        <w:rPr>
          <w:rFonts w:ascii="Arial" w:hAnsi="Arial" w:cs="Arial"/>
          <w:lang w:val="de-DE"/>
        </w:rPr>
        <w:t xml:space="preserve"> </w:t>
      </w:r>
      <w:r w:rsidRPr="00E92E21">
        <w:rPr>
          <w:rFonts w:ascii="Arial" w:hAnsi="Arial" w:cs="Arial"/>
          <w:lang w:val="de-DE"/>
        </w:rPr>
        <w:t xml:space="preserve">internationale Lehr- und Vortragstätigkeit; Mitglied des Beirats für Baukultur im </w:t>
      </w:r>
      <w:r w:rsidR="00050CC7">
        <w:rPr>
          <w:rFonts w:ascii="Arial" w:hAnsi="Arial" w:cs="Arial"/>
          <w:lang w:val="de-DE"/>
        </w:rPr>
        <w:t xml:space="preserve">Österreichischen </w:t>
      </w:r>
      <w:r w:rsidRPr="00E92E21">
        <w:rPr>
          <w:rFonts w:ascii="Arial" w:hAnsi="Arial" w:cs="Arial"/>
          <w:lang w:val="de-DE"/>
        </w:rPr>
        <w:t>Bundeskanzleramt, Mitglied der Deutschen Akademie für Städtebau und Landesplanung</w:t>
      </w:r>
    </w:p>
    <w:p w:rsidR="00E92E21" w:rsidRPr="00E92E21" w:rsidRDefault="00E92E21" w:rsidP="004C7E94">
      <w:pPr>
        <w:pStyle w:val="arial"/>
        <w:ind w:right="333"/>
        <w:jc w:val="both"/>
        <w:rPr>
          <w:rFonts w:ascii="Arial" w:hAnsi="Arial" w:cs="Arial"/>
          <w:lang w:val="de-DE"/>
        </w:rPr>
      </w:pPr>
    </w:p>
    <w:p w:rsidR="00E92E21" w:rsidRDefault="00E92E21" w:rsidP="004C7E94">
      <w:pPr>
        <w:pStyle w:val="arial"/>
        <w:ind w:right="333"/>
        <w:jc w:val="both"/>
        <w:rPr>
          <w:rFonts w:ascii="Arial" w:hAnsi="Arial" w:cs="Arial"/>
          <w:lang w:val="de-DE"/>
        </w:rPr>
      </w:pPr>
    </w:p>
    <w:p w:rsidR="00E92E21" w:rsidRPr="004C7E94" w:rsidRDefault="00E92E21" w:rsidP="004C7E94">
      <w:pPr>
        <w:pStyle w:val="arial"/>
        <w:ind w:right="333"/>
        <w:jc w:val="both"/>
        <w:rPr>
          <w:rFonts w:ascii="Arial" w:hAnsi="Arial" w:cs="Arial"/>
          <w:lang w:val="de-DE"/>
        </w:rPr>
      </w:pPr>
    </w:p>
    <w:sectPr w:rsidR="00E92E21" w:rsidRPr="004C7E94" w:rsidSect="002400A3">
      <w:pgSz w:w="12240" w:h="15840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81218E5"/>
    <w:multiLevelType w:val="multilevel"/>
    <w:tmpl w:val="5A5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949C5"/>
    <w:multiLevelType w:val="hybridMultilevel"/>
    <w:tmpl w:val="D49050A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22DDE"/>
    <w:multiLevelType w:val="multilevel"/>
    <w:tmpl w:val="ACEC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B7903"/>
    <w:multiLevelType w:val="multilevel"/>
    <w:tmpl w:val="773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52253"/>
    <w:multiLevelType w:val="multilevel"/>
    <w:tmpl w:val="1B8C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40CFC"/>
    <w:multiLevelType w:val="multilevel"/>
    <w:tmpl w:val="983A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35"/>
    <w:rsid w:val="00016273"/>
    <w:rsid w:val="00016EA8"/>
    <w:rsid w:val="000225B5"/>
    <w:rsid w:val="00027BF2"/>
    <w:rsid w:val="00050CC7"/>
    <w:rsid w:val="00051AC8"/>
    <w:rsid w:val="00062E80"/>
    <w:rsid w:val="00066B45"/>
    <w:rsid w:val="00072898"/>
    <w:rsid w:val="00072CE0"/>
    <w:rsid w:val="000824F4"/>
    <w:rsid w:val="0008332D"/>
    <w:rsid w:val="00084879"/>
    <w:rsid w:val="00092BF6"/>
    <w:rsid w:val="00097472"/>
    <w:rsid w:val="000A3FE3"/>
    <w:rsid w:val="000B3ECE"/>
    <w:rsid w:val="000B56CE"/>
    <w:rsid w:val="000B7E09"/>
    <w:rsid w:val="000C0287"/>
    <w:rsid w:val="000C18B4"/>
    <w:rsid w:val="000C7453"/>
    <w:rsid w:val="000D1D26"/>
    <w:rsid w:val="000E67C1"/>
    <w:rsid w:val="000E6C60"/>
    <w:rsid w:val="000F53DF"/>
    <w:rsid w:val="00111A45"/>
    <w:rsid w:val="00117C4E"/>
    <w:rsid w:val="001222A1"/>
    <w:rsid w:val="001225D9"/>
    <w:rsid w:val="00126A42"/>
    <w:rsid w:val="001323D3"/>
    <w:rsid w:val="00135A1A"/>
    <w:rsid w:val="001406F3"/>
    <w:rsid w:val="00155FB8"/>
    <w:rsid w:val="001633F3"/>
    <w:rsid w:val="00164EF2"/>
    <w:rsid w:val="00165F29"/>
    <w:rsid w:val="00167468"/>
    <w:rsid w:val="00176CC9"/>
    <w:rsid w:val="00181D87"/>
    <w:rsid w:val="00190274"/>
    <w:rsid w:val="00195CBA"/>
    <w:rsid w:val="001B138D"/>
    <w:rsid w:val="001B286D"/>
    <w:rsid w:val="001C6D84"/>
    <w:rsid w:val="001E3639"/>
    <w:rsid w:val="001E5293"/>
    <w:rsid w:val="001F3392"/>
    <w:rsid w:val="001F3A8E"/>
    <w:rsid w:val="002113AF"/>
    <w:rsid w:val="002120F5"/>
    <w:rsid w:val="002400A3"/>
    <w:rsid w:val="0024714A"/>
    <w:rsid w:val="00254E53"/>
    <w:rsid w:val="00254EAC"/>
    <w:rsid w:val="002639D1"/>
    <w:rsid w:val="00264D6C"/>
    <w:rsid w:val="00274DA2"/>
    <w:rsid w:val="00293363"/>
    <w:rsid w:val="00296BEF"/>
    <w:rsid w:val="002D2949"/>
    <w:rsid w:val="002D2C56"/>
    <w:rsid w:val="002D2CFB"/>
    <w:rsid w:val="002F7BA6"/>
    <w:rsid w:val="00307FFD"/>
    <w:rsid w:val="00317EF8"/>
    <w:rsid w:val="00321ACE"/>
    <w:rsid w:val="0032576D"/>
    <w:rsid w:val="00325DE2"/>
    <w:rsid w:val="0033635B"/>
    <w:rsid w:val="003436C3"/>
    <w:rsid w:val="00344335"/>
    <w:rsid w:val="003467D3"/>
    <w:rsid w:val="003479EC"/>
    <w:rsid w:val="00352A1E"/>
    <w:rsid w:val="00355046"/>
    <w:rsid w:val="0035576F"/>
    <w:rsid w:val="003612EC"/>
    <w:rsid w:val="00361717"/>
    <w:rsid w:val="003711B0"/>
    <w:rsid w:val="00382C5C"/>
    <w:rsid w:val="00395F28"/>
    <w:rsid w:val="003A166D"/>
    <w:rsid w:val="003A51A7"/>
    <w:rsid w:val="003A7CC8"/>
    <w:rsid w:val="003B4847"/>
    <w:rsid w:val="003D017C"/>
    <w:rsid w:val="003D15F8"/>
    <w:rsid w:val="003D33AA"/>
    <w:rsid w:val="003D70E3"/>
    <w:rsid w:val="003D7E6B"/>
    <w:rsid w:val="003E48D1"/>
    <w:rsid w:val="00401DED"/>
    <w:rsid w:val="0040466A"/>
    <w:rsid w:val="00420693"/>
    <w:rsid w:val="0042070D"/>
    <w:rsid w:val="00422FDE"/>
    <w:rsid w:val="004239AF"/>
    <w:rsid w:val="00424798"/>
    <w:rsid w:val="00425F0E"/>
    <w:rsid w:val="004329F3"/>
    <w:rsid w:val="00450A20"/>
    <w:rsid w:val="0045509A"/>
    <w:rsid w:val="00462818"/>
    <w:rsid w:val="00463E6A"/>
    <w:rsid w:val="00466CFE"/>
    <w:rsid w:val="00475FFB"/>
    <w:rsid w:val="004851B6"/>
    <w:rsid w:val="004A4045"/>
    <w:rsid w:val="004B19E1"/>
    <w:rsid w:val="004C7E94"/>
    <w:rsid w:val="004D6258"/>
    <w:rsid w:val="004D7595"/>
    <w:rsid w:val="004F2DE2"/>
    <w:rsid w:val="004F4F56"/>
    <w:rsid w:val="004F574F"/>
    <w:rsid w:val="00501709"/>
    <w:rsid w:val="0052690A"/>
    <w:rsid w:val="00535239"/>
    <w:rsid w:val="0053659C"/>
    <w:rsid w:val="005604AB"/>
    <w:rsid w:val="00567DB2"/>
    <w:rsid w:val="0058050D"/>
    <w:rsid w:val="00583EB3"/>
    <w:rsid w:val="005A211D"/>
    <w:rsid w:val="005A2F88"/>
    <w:rsid w:val="005A7D22"/>
    <w:rsid w:val="005C0E18"/>
    <w:rsid w:val="005C16D2"/>
    <w:rsid w:val="005C6CE1"/>
    <w:rsid w:val="005C736B"/>
    <w:rsid w:val="005E3102"/>
    <w:rsid w:val="005F2634"/>
    <w:rsid w:val="006147BB"/>
    <w:rsid w:val="00620246"/>
    <w:rsid w:val="00620820"/>
    <w:rsid w:val="00621DE9"/>
    <w:rsid w:val="0062683A"/>
    <w:rsid w:val="006404B6"/>
    <w:rsid w:val="00651E06"/>
    <w:rsid w:val="00663EE6"/>
    <w:rsid w:val="00667054"/>
    <w:rsid w:val="00675502"/>
    <w:rsid w:val="0069647C"/>
    <w:rsid w:val="006A52DC"/>
    <w:rsid w:val="006A5FE4"/>
    <w:rsid w:val="006C798D"/>
    <w:rsid w:val="006D0CFD"/>
    <w:rsid w:val="006D13A9"/>
    <w:rsid w:val="006D7092"/>
    <w:rsid w:val="006F3BEB"/>
    <w:rsid w:val="006F5A8D"/>
    <w:rsid w:val="00705FDF"/>
    <w:rsid w:val="00707368"/>
    <w:rsid w:val="007102ED"/>
    <w:rsid w:val="0074327D"/>
    <w:rsid w:val="00760502"/>
    <w:rsid w:val="00761FC1"/>
    <w:rsid w:val="007624DC"/>
    <w:rsid w:val="00771B6F"/>
    <w:rsid w:val="007906DF"/>
    <w:rsid w:val="007971D5"/>
    <w:rsid w:val="007A123E"/>
    <w:rsid w:val="007A18CD"/>
    <w:rsid w:val="007B2FDD"/>
    <w:rsid w:val="007F2ABA"/>
    <w:rsid w:val="007F43B5"/>
    <w:rsid w:val="007F70D1"/>
    <w:rsid w:val="008111CC"/>
    <w:rsid w:val="00814BDE"/>
    <w:rsid w:val="00820A8B"/>
    <w:rsid w:val="00820D96"/>
    <w:rsid w:val="00821F09"/>
    <w:rsid w:val="00825EEB"/>
    <w:rsid w:val="008264CD"/>
    <w:rsid w:val="008654D3"/>
    <w:rsid w:val="00865627"/>
    <w:rsid w:val="00870D76"/>
    <w:rsid w:val="00885555"/>
    <w:rsid w:val="00890EF9"/>
    <w:rsid w:val="008933A8"/>
    <w:rsid w:val="008940BB"/>
    <w:rsid w:val="008A2EAC"/>
    <w:rsid w:val="008A5233"/>
    <w:rsid w:val="008B2A20"/>
    <w:rsid w:val="008D3556"/>
    <w:rsid w:val="008E2BB3"/>
    <w:rsid w:val="008F207D"/>
    <w:rsid w:val="00911F81"/>
    <w:rsid w:val="00927C4A"/>
    <w:rsid w:val="00945F2A"/>
    <w:rsid w:val="00954391"/>
    <w:rsid w:val="00954428"/>
    <w:rsid w:val="009660A5"/>
    <w:rsid w:val="00974EC0"/>
    <w:rsid w:val="00976A37"/>
    <w:rsid w:val="00994CEC"/>
    <w:rsid w:val="00997672"/>
    <w:rsid w:val="009B2B6A"/>
    <w:rsid w:val="009D53B7"/>
    <w:rsid w:val="009E62E0"/>
    <w:rsid w:val="00A1745E"/>
    <w:rsid w:val="00A30464"/>
    <w:rsid w:val="00A44FA4"/>
    <w:rsid w:val="00A57C0F"/>
    <w:rsid w:val="00A65630"/>
    <w:rsid w:val="00A6683E"/>
    <w:rsid w:val="00A71E16"/>
    <w:rsid w:val="00A728D6"/>
    <w:rsid w:val="00AA368D"/>
    <w:rsid w:val="00AB4E8F"/>
    <w:rsid w:val="00AD403B"/>
    <w:rsid w:val="00B0135F"/>
    <w:rsid w:val="00B11FAD"/>
    <w:rsid w:val="00B134CE"/>
    <w:rsid w:val="00B21C60"/>
    <w:rsid w:val="00B2407D"/>
    <w:rsid w:val="00B31E18"/>
    <w:rsid w:val="00B40184"/>
    <w:rsid w:val="00B508B8"/>
    <w:rsid w:val="00B57FC0"/>
    <w:rsid w:val="00B720EA"/>
    <w:rsid w:val="00B76057"/>
    <w:rsid w:val="00B81653"/>
    <w:rsid w:val="00B8368A"/>
    <w:rsid w:val="00B853D5"/>
    <w:rsid w:val="00B853FD"/>
    <w:rsid w:val="00B86069"/>
    <w:rsid w:val="00B914B7"/>
    <w:rsid w:val="00B93FF4"/>
    <w:rsid w:val="00BA18B3"/>
    <w:rsid w:val="00BA793A"/>
    <w:rsid w:val="00BB2FF5"/>
    <w:rsid w:val="00BC47AC"/>
    <w:rsid w:val="00BD2E87"/>
    <w:rsid w:val="00BD322D"/>
    <w:rsid w:val="00BD66A1"/>
    <w:rsid w:val="00BE223B"/>
    <w:rsid w:val="00BE443C"/>
    <w:rsid w:val="00BF45FB"/>
    <w:rsid w:val="00C07938"/>
    <w:rsid w:val="00C1089F"/>
    <w:rsid w:val="00C11496"/>
    <w:rsid w:val="00C21E40"/>
    <w:rsid w:val="00C27871"/>
    <w:rsid w:val="00C3204D"/>
    <w:rsid w:val="00C33C60"/>
    <w:rsid w:val="00C57063"/>
    <w:rsid w:val="00C662BC"/>
    <w:rsid w:val="00C943C3"/>
    <w:rsid w:val="00C94B0D"/>
    <w:rsid w:val="00CA0A44"/>
    <w:rsid w:val="00CA14A0"/>
    <w:rsid w:val="00CB025B"/>
    <w:rsid w:val="00CE14F2"/>
    <w:rsid w:val="00D042C8"/>
    <w:rsid w:val="00D0556B"/>
    <w:rsid w:val="00D132B4"/>
    <w:rsid w:val="00D229CE"/>
    <w:rsid w:val="00D32E71"/>
    <w:rsid w:val="00D41E22"/>
    <w:rsid w:val="00D42D89"/>
    <w:rsid w:val="00D44EF4"/>
    <w:rsid w:val="00D54E69"/>
    <w:rsid w:val="00D6226D"/>
    <w:rsid w:val="00D65038"/>
    <w:rsid w:val="00D66BF9"/>
    <w:rsid w:val="00D75E94"/>
    <w:rsid w:val="00D85A9C"/>
    <w:rsid w:val="00D93213"/>
    <w:rsid w:val="00DA21B5"/>
    <w:rsid w:val="00DA7B6C"/>
    <w:rsid w:val="00DB577D"/>
    <w:rsid w:val="00DF57D6"/>
    <w:rsid w:val="00DF720E"/>
    <w:rsid w:val="00E058BA"/>
    <w:rsid w:val="00E14BBC"/>
    <w:rsid w:val="00E15FB2"/>
    <w:rsid w:val="00E16715"/>
    <w:rsid w:val="00E2290F"/>
    <w:rsid w:val="00E24430"/>
    <w:rsid w:val="00E26467"/>
    <w:rsid w:val="00E30890"/>
    <w:rsid w:val="00E33697"/>
    <w:rsid w:val="00E44FF0"/>
    <w:rsid w:val="00E72D35"/>
    <w:rsid w:val="00E82087"/>
    <w:rsid w:val="00E821EA"/>
    <w:rsid w:val="00E83982"/>
    <w:rsid w:val="00E84E97"/>
    <w:rsid w:val="00E92239"/>
    <w:rsid w:val="00E92C39"/>
    <w:rsid w:val="00E92E21"/>
    <w:rsid w:val="00E94A10"/>
    <w:rsid w:val="00E94B6A"/>
    <w:rsid w:val="00EA3778"/>
    <w:rsid w:val="00EB3604"/>
    <w:rsid w:val="00EB415A"/>
    <w:rsid w:val="00EE0108"/>
    <w:rsid w:val="00EE6A83"/>
    <w:rsid w:val="00EE6E69"/>
    <w:rsid w:val="00F068DE"/>
    <w:rsid w:val="00F11175"/>
    <w:rsid w:val="00F12D66"/>
    <w:rsid w:val="00F13260"/>
    <w:rsid w:val="00F46196"/>
    <w:rsid w:val="00F53F29"/>
    <w:rsid w:val="00F56590"/>
    <w:rsid w:val="00F633E7"/>
    <w:rsid w:val="00F76B40"/>
    <w:rsid w:val="00F84956"/>
    <w:rsid w:val="00FB233A"/>
    <w:rsid w:val="00FB29B4"/>
    <w:rsid w:val="00FB4588"/>
    <w:rsid w:val="00FC70B3"/>
    <w:rsid w:val="00FD1D42"/>
    <w:rsid w:val="00FD3DC2"/>
    <w:rsid w:val="00FE3CE5"/>
    <w:rsid w:val="00FE4F00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EC3534"/>
  <w15:chartTrackingRefBased/>
  <w15:docId w15:val="{706CC5F3-A1F7-4D8F-A697-A4106F2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GB" w:eastAsia="de-DE"/>
    </w:rPr>
  </w:style>
  <w:style w:type="paragraph" w:styleId="berschrift1">
    <w:name w:val="heading 1"/>
    <w:basedOn w:val="Standard"/>
    <w:qFormat/>
    <w:rsid w:val="00CA14A0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val="de-DE" w:eastAsia="zh-CN"/>
    </w:rPr>
  </w:style>
  <w:style w:type="paragraph" w:styleId="berschrift2">
    <w:name w:val="heading 2"/>
    <w:basedOn w:val="Standard"/>
    <w:next w:val="Standard"/>
    <w:qFormat/>
    <w:rsid w:val="00890E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0556B"/>
    <w:rPr>
      <w:color w:val="000080"/>
      <w:u w:val="single"/>
    </w:rPr>
  </w:style>
  <w:style w:type="paragraph" w:customStyle="1" w:styleId="arial">
    <w:name w:val="arial"/>
    <w:basedOn w:val="Standard"/>
    <w:rsid w:val="00D0556B"/>
    <w:pPr>
      <w:widowControl w:val="0"/>
      <w:suppressAutoHyphens/>
    </w:pPr>
    <w:rPr>
      <w:rFonts w:eastAsia="Arial Unicode MS"/>
      <w:kern w:val="1"/>
      <w:lang w:val="de-AT"/>
    </w:rPr>
  </w:style>
  <w:style w:type="paragraph" w:styleId="Dokumentstruktur">
    <w:name w:val="Document Map"/>
    <w:basedOn w:val="Standard"/>
    <w:semiHidden/>
    <w:rsid w:val="000E6C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CB025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de-DE" w:eastAsia="zh-CN"/>
    </w:rPr>
  </w:style>
  <w:style w:type="paragraph" w:styleId="StandardWeb">
    <w:name w:val="Normal (Web)"/>
    <w:basedOn w:val="Standard"/>
    <w:rsid w:val="00CA14A0"/>
    <w:pPr>
      <w:spacing w:before="100" w:beforeAutospacing="1" w:after="100" w:afterAutospacing="1"/>
    </w:pPr>
    <w:rPr>
      <w:rFonts w:eastAsia="SimSun"/>
      <w:lang w:val="de-DE" w:eastAsia="zh-CN"/>
    </w:rPr>
  </w:style>
  <w:style w:type="character" w:styleId="Fett">
    <w:name w:val="Strong"/>
    <w:qFormat/>
    <w:rsid w:val="00CA14A0"/>
    <w:rPr>
      <w:b/>
      <w:bCs/>
    </w:rPr>
  </w:style>
  <w:style w:type="paragraph" w:styleId="HTMLVorformatiert">
    <w:name w:val="HTML Preformatted"/>
    <w:basedOn w:val="Standard"/>
    <w:rsid w:val="00FE4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ourier New" w:cs="Courier New"/>
      <w:sz w:val="20"/>
      <w:szCs w:val="20"/>
      <w:lang w:val="de-DE"/>
    </w:rPr>
  </w:style>
  <w:style w:type="paragraph" w:styleId="HTMLAdresse">
    <w:name w:val="HTML Address"/>
    <w:basedOn w:val="Standard"/>
    <w:rsid w:val="00190274"/>
    <w:rPr>
      <w:rFonts w:eastAsia="SimSun"/>
      <w:i/>
      <w:iCs/>
      <w:lang w:val="de-DE" w:eastAsia="zh-CN"/>
    </w:rPr>
  </w:style>
  <w:style w:type="character" w:customStyle="1" w:styleId="street-address">
    <w:name w:val="street-address"/>
    <w:basedOn w:val="Absatz-Standardschriftart"/>
    <w:rsid w:val="00190274"/>
  </w:style>
  <w:style w:type="character" w:customStyle="1" w:styleId="postal-code">
    <w:name w:val="postal-code"/>
    <w:basedOn w:val="Absatz-Standardschriftart"/>
    <w:rsid w:val="00190274"/>
  </w:style>
  <w:style w:type="character" w:customStyle="1" w:styleId="locality">
    <w:name w:val="locality"/>
    <w:basedOn w:val="Absatz-Standardschriftart"/>
    <w:rsid w:val="00190274"/>
  </w:style>
  <w:style w:type="character" w:customStyle="1" w:styleId="tel">
    <w:name w:val="tel"/>
    <w:basedOn w:val="Absatz-Standardschriftart"/>
    <w:rsid w:val="00190274"/>
  </w:style>
  <w:style w:type="character" w:customStyle="1" w:styleId="type">
    <w:name w:val="type"/>
    <w:basedOn w:val="Absatz-Standardschriftart"/>
    <w:rsid w:val="00190274"/>
  </w:style>
  <w:style w:type="character" w:customStyle="1" w:styleId="querytermsbold">
    <w:name w:val="query_terms_bold"/>
    <w:basedOn w:val="Absatz-Standardschriftart"/>
    <w:rsid w:val="004851B6"/>
  </w:style>
  <w:style w:type="character" w:customStyle="1" w:styleId="pp-place-title">
    <w:name w:val="pp-place-title"/>
    <w:basedOn w:val="Absatz-Standardschriftart"/>
    <w:rsid w:val="004851B6"/>
  </w:style>
  <w:style w:type="character" w:customStyle="1" w:styleId="detlssecondary">
    <w:name w:val="detls secondary"/>
    <w:basedOn w:val="Absatz-Standardschriftart"/>
    <w:rsid w:val="004851B6"/>
  </w:style>
  <w:style w:type="character" w:customStyle="1" w:styleId="pp-headline-itempp-headline-address">
    <w:name w:val="pp-headline-item pp-headline-address"/>
    <w:basedOn w:val="Absatz-Standardschriftart"/>
    <w:rsid w:val="004851B6"/>
  </w:style>
  <w:style w:type="character" w:customStyle="1" w:styleId="telephone">
    <w:name w:val="telephone"/>
    <w:basedOn w:val="Absatz-Standardschriftart"/>
    <w:rsid w:val="004851B6"/>
  </w:style>
  <w:style w:type="character" w:styleId="Hervorhebung">
    <w:name w:val="Emphasis"/>
    <w:qFormat/>
    <w:rsid w:val="003467D3"/>
    <w:rPr>
      <w:i/>
      <w:iCs/>
    </w:rPr>
  </w:style>
  <w:style w:type="paragraph" w:styleId="Textkrper">
    <w:name w:val="Body Text"/>
    <w:basedOn w:val="Standard"/>
    <w:rsid w:val="00164E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de-DE"/>
    </w:rPr>
  </w:style>
  <w:style w:type="paragraph" w:styleId="Endnotentext">
    <w:name w:val="endnote text"/>
    <w:basedOn w:val="Standard"/>
    <w:semiHidden/>
    <w:rsid w:val="00164EF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character" w:styleId="Endnotenzeichen">
    <w:name w:val="endnote reference"/>
    <w:semiHidden/>
    <w:rsid w:val="00164EF2"/>
    <w:rPr>
      <w:vertAlign w:val="superscript"/>
    </w:rPr>
  </w:style>
  <w:style w:type="character" w:customStyle="1" w:styleId="topheadvor1">
    <w:name w:val="topheadvor1"/>
    <w:rsid w:val="00164EF2"/>
    <w:rPr>
      <w:rFonts w:ascii="Times New Roman" w:hAnsi="Times New Roman" w:cs="Times New Roman" w:hint="default"/>
      <w:b/>
      <w:bCs/>
      <w:i/>
      <w:iCs/>
      <w:strike w:val="0"/>
      <w:dstrike w:val="0"/>
      <w:color w:val="333333"/>
      <w:sz w:val="28"/>
      <w:szCs w:val="28"/>
      <w:u w:val="none"/>
      <w:effect w:val="none"/>
    </w:rPr>
  </w:style>
  <w:style w:type="paragraph" w:customStyle="1" w:styleId="Textkrper21">
    <w:name w:val="Textkörper 21"/>
    <w:basedOn w:val="Standard"/>
    <w:rsid w:val="00422FD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de-DE"/>
    </w:rPr>
  </w:style>
  <w:style w:type="table" w:styleId="Tabellenraster">
    <w:name w:val="Table Grid"/>
    <w:basedOn w:val="NormaleTabelle"/>
    <w:rsid w:val="00B81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5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57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244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325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1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3587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1436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96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881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996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5747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812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47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42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84015236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5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Roland Rainer symposium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Roland Rainer symposium</dc:title>
  <dc:subject/>
  <dc:creator>zid</dc:creator>
  <cp:keywords/>
  <dc:description/>
  <cp:lastModifiedBy>Reinhard</cp:lastModifiedBy>
  <cp:revision>6</cp:revision>
  <cp:lastPrinted>2013-03-12T19:32:00Z</cp:lastPrinted>
  <dcterms:created xsi:type="dcterms:W3CDTF">2017-12-12T14:42:00Z</dcterms:created>
  <dcterms:modified xsi:type="dcterms:W3CDTF">2018-04-09T13:37:00Z</dcterms:modified>
</cp:coreProperties>
</file>